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94504" w14:textId="4BB0BA42" w:rsidR="00C31DF8" w:rsidRPr="00B73776" w:rsidRDefault="00C31DF8" w:rsidP="00C31DF8">
      <w:pPr>
        <w:jc w:val="center"/>
        <w:rPr>
          <w:rFonts w:ascii="Comic Sans MS" w:hAnsi="Comic Sans MS"/>
          <w:color w:val="2F5496"/>
          <w:sz w:val="72"/>
          <w:szCs w:val="72"/>
        </w:rPr>
      </w:pPr>
      <w:bookmarkStart w:id="0" w:name="_Hlk116984384"/>
      <w:r>
        <w:rPr>
          <w:rFonts w:ascii="Comic Sans MS" w:hAnsi="Comic Sans MS"/>
          <w:color w:val="2F5496"/>
          <w:sz w:val="72"/>
          <w:szCs w:val="72"/>
        </w:rPr>
        <w:t>Disability and Accessibility Action Plan</w:t>
      </w:r>
    </w:p>
    <w:p w14:paraId="2E497E73" w14:textId="77777777" w:rsidR="00C31DF8" w:rsidRPr="00126EB1" w:rsidRDefault="00C31DF8" w:rsidP="00C31DF8">
      <w:pPr>
        <w:rPr>
          <w:sz w:val="16"/>
          <w:szCs w:val="16"/>
        </w:rPr>
      </w:pPr>
    </w:p>
    <w:p w14:paraId="5484CD01" w14:textId="77777777" w:rsidR="00C31DF8" w:rsidRDefault="00C31DF8" w:rsidP="00C31DF8"/>
    <w:p w14:paraId="05B9874B" w14:textId="77777777" w:rsidR="00C31DF8" w:rsidRPr="0001772B" w:rsidRDefault="00C31DF8" w:rsidP="00C31DF8">
      <w:pPr>
        <w:pStyle w:val="Title1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2240FF7" wp14:editId="2880F963">
            <wp:extent cx="5068956" cy="4863059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956" cy="486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7F940" w14:textId="77777777" w:rsidR="00C31DF8" w:rsidRDefault="00C31DF8" w:rsidP="00C31DF8">
      <w:pPr>
        <w:rPr>
          <w:b/>
        </w:rPr>
      </w:pPr>
    </w:p>
    <w:p w14:paraId="3071DE26" w14:textId="77777777" w:rsidR="00C31DF8" w:rsidRPr="00ED4599" w:rsidRDefault="00C31DF8" w:rsidP="00C31DF8">
      <w:pPr>
        <w:rPr>
          <w:b/>
        </w:rPr>
      </w:pPr>
    </w:p>
    <w:tbl>
      <w:tblPr>
        <w:tblW w:w="9441" w:type="dxa"/>
        <w:tblInd w:w="108" w:type="dxa"/>
        <w:tblBorders>
          <w:insideH w:val="single" w:sz="18" w:space="0" w:color="FFFFF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7"/>
        <w:gridCol w:w="3727"/>
        <w:gridCol w:w="3587"/>
      </w:tblGrid>
      <w:tr w:rsidR="00C31DF8" w:rsidRPr="00DA50A5" w14:paraId="38AB3B83" w14:textId="77777777" w:rsidTr="009414A1">
        <w:tc>
          <w:tcPr>
            <w:tcW w:w="2127" w:type="dxa"/>
            <w:shd w:val="clear" w:color="auto" w:fill="BFBFBF"/>
          </w:tcPr>
          <w:p w14:paraId="1B641FBD" w14:textId="77777777" w:rsidR="00C31DF8" w:rsidRPr="00DA50A5" w:rsidRDefault="00C31DF8" w:rsidP="009414A1">
            <w:pPr>
              <w:rPr>
                <w:b/>
              </w:rPr>
            </w:pPr>
            <w:bookmarkStart w:id="1" w:name="_Toc357429510"/>
            <w:r w:rsidRPr="00DA50A5">
              <w:rPr>
                <w:b/>
              </w:rPr>
              <w:t>Approved by:</w:t>
            </w:r>
          </w:p>
        </w:tc>
        <w:tc>
          <w:tcPr>
            <w:tcW w:w="3727" w:type="dxa"/>
            <w:shd w:val="clear" w:color="auto" w:fill="BFBFBF"/>
          </w:tcPr>
          <w:p w14:paraId="6B225785" w14:textId="5A47E887" w:rsidR="00C31DF8" w:rsidRPr="00DA50A5" w:rsidRDefault="00C31DF8" w:rsidP="009414A1">
            <w:r>
              <w:t>C and A Governors</w:t>
            </w:r>
          </w:p>
        </w:tc>
        <w:tc>
          <w:tcPr>
            <w:tcW w:w="3587" w:type="dxa"/>
            <w:shd w:val="clear" w:color="auto" w:fill="BFBFBF"/>
          </w:tcPr>
          <w:p w14:paraId="1F847C8F" w14:textId="77777777" w:rsidR="00C31DF8" w:rsidRPr="00DA50A5" w:rsidRDefault="00C31DF8" w:rsidP="009414A1">
            <w:r w:rsidRPr="00DA50A5">
              <w:rPr>
                <w:b/>
              </w:rPr>
              <w:t>Date:</w:t>
            </w:r>
            <w:r>
              <w:t xml:space="preserve">  June 2020</w:t>
            </w:r>
          </w:p>
        </w:tc>
      </w:tr>
      <w:tr w:rsidR="00C31DF8" w:rsidRPr="00DA50A5" w14:paraId="25E42CDA" w14:textId="77777777" w:rsidTr="009414A1">
        <w:tc>
          <w:tcPr>
            <w:tcW w:w="2127" w:type="dxa"/>
            <w:shd w:val="clear" w:color="auto" w:fill="BFBFBF"/>
          </w:tcPr>
          <w:p w14:paraId="1C16E7F5" w14:textId="77777777" w:rsidR="00C31DF8" w:rsidRPr="00DA50A5" w:rsidRDefault="00C31DF8" w:rsidP="009414A1">
            <w:pPr>
              <w:rPr>
                <w:b/>
              </w:rPr>
            </w:pPr>
            <w:r w:rsidRPr="00DA50A5">
              <w:rPr>
                <w:b/>
              </w:rPr>
              <w:t>Last reviewed on:</w:t>
            </w:r>
          </w:p>
        </w:tc>
        <w:tc>
          <w:tcPr>
            <w:tcW w:w="7314" w:type="dxa"/>
            <w:gridSpan w:val="2"/>
            <w:shd w:val="clear" w:color="auto" w:fill="BFBFBF"/>
          </w:tcPr>
          <w:p w14:paraId="35CD73E7" w14:textId="48EF18DB" w:rsidR="00C31DF8" w:rsidRPr="00DA50A5" w:rsidRDefault="00C31DF8" w:rsidP="009414A1">
            <w:r>
              <w:t>November 2022</w:t>
            </w:r>
          </w:p>
        </w:tc>
      </w:tr>
      <w:tr w:rsidR="00C31DF8" w:rsidRPr="00DA50A5" w14:paraId="225124EE" w14:textId="77777777" w:rsidTr="009414A1">
        <w:tc>
          <w:tcPr>
            <w:tcW w:w="2127" w:type="dxa"/>
            <w:shd w:val="clear" w:color="auto" w:fill="BFBFBF"/>
          </w:tcPr>
          <w:p w14:paraId="3D99690F" w14:textId="77777777" w:rsidR="00C31DF8" w:rsidRPr="00DA50A5" w:rsidRDefault="00C31DF8" w:rsidP="009414A1">
            <w:pPr>
              <w:rPr>
                <w:b/>
              </w:rPr>
            </w:pPr>
            <w:r w:rsidRPr="00DA50A5">
              <w:rPr>
                <w:b/>
              </w:rPr>
              <w:t>Next review due by:</w:t>
            </w:r>
          </w:p>
        </w:tc>
        <w:tc>
          <w:tcPr>
            <w:tcW w:w="7314" w:type="dxa"/>
            <w:gridSpan w:val="2"/>
            <w:shd w:val="clear" w:color="auto" w:fill="BFBFBF"/>
          </w:tcPr>
          <w:p w14:paraId="41603153" w14:textId="2BC5B1EF" w:rsidR="00C31DF8" w:rsidRPr="00DA50A5" w:rsidRDefault="00C31DF8" w:rsidP="009414A1">
            <w:r>
              <w:t>November 2024</w:t>
            </w:r>
          </w:p>
        </w:tc>
      </w:tr>
      <w:bookmarkEnd w:id="1"/>
    </w:tbl>
    <w:p w14:paraId="1E0287E5" w14:textId="77777777" w:rsidR="00C31DF8" w:rsidRDefault="00C31DF8" w:rsidP="00C31DF8">
      <w:pPr>
        <w:rPr>
          <w:b/>
          <w:sz w:val="28"/>
        </w:rPr>
      </w:pPr>
    </w:p>
    <w:p w14:paraId="1BF63741" w14:textId="77777777" w:rsidR="0062626B" w:rsidRPr="00EE6188" w:rsidRDefault="0062626B" w:rsidP="00DC4C0F">
      <w:pPr>
        <w:pStyle w:val="1bodycopy10pt"/>
        <w:rPr>
          <w:rFonts w:ascii="Tahoma" w:hAnsi="Tahoma" w:cs="Tahoma"/>
          <w:szCs w:val="20"/>
        </w:rPr>
      </w:pPr>
    </w:p>
    <w:p w14:paraId="208F91EF" w14:textId="77777777" w:rsidR="002E16E7" w:rsidRPr="00C31DF8" w:rsidRDefault="00740AC8" w:rsidP="00512916">
      <w:pPr>
        <w:pStyle w:val="Heading1"/>
        <w:rPr>
          <w:rFonts w:ascii="Tahoma" w:hAnsi="Tahoma" w:cs="Tahoma"/>
          <w:color w:val="7030A0"/>
          <w:sz w:val="20"/>
          <w:szCs w:val="20"/>
        </w:rPr>
      </w:pPr>
      <w:bookmarkStart w:id="2" w:name="_Toc58247234"/>
      <w:r w:rsidRPr="00C31DF8">
        <w:rPr>
          <w:rFonts w:ascii="Tahoma" w:hAnsi="Tahoma" w:cs="Tahoma"/>
          <w:color w:val="7030A0"/>
          <w:sz w:val="20"/>
          <w:szCs w:val="20"/>
        </w:rPr>
        <w:lastRenderedPageBreak/>
        <w:t xml:space="preserve">1. </w:t>
      </w:r>
      <w:r w:rsidR="00786777" w:rsidRPr="00C31DF8">
        <w:rPr>
          <w:rFonts w:ascii="Tahoma" w:hAnsi="Tahoma" w:cs="Tahoma"/>
          <w:color w:val="7030A0"/>
          <w:sz w:val="20"/>
          <w:szCs w:val="20"/>
        </w:rPr>
        <w:t>Aims</w:t>
      </w:r>
      <w:bookmarkEnd w:id="2"/>
    </w:p>
    <w:p w14:paraId="3EDE4BAD" w14:textId="77777777" w:rsidR="003C653B" w:rsidRPr="00EE6188" w:rsidRDefault="003C653B" w:rsidP="00141229">
      <w:pPr>
        <w:pStyle w:val="1bodycopy10pt"/>
        <w:rPr>
          <w:rFonts w:ascii="Tahoma" w:hAnsi="Tahoma" w:cs="Tahoma"/>
          <w:color w:val="ED7D31"/>
          <w:szCs w:val="20"/>
        </w:rPr>
      </w:pPr>
      <w:r w:rsidRPr="00EE6188">
        <w:rPr>
          <w:rFonts w:ascii="Tahoma" w:hAnsi="Tahoma" w:cs="Tahoma"/>
          <w:szCs w:val="20"/>
        </w:rPr>
        <w:t>Schools are required under the Equality Act 2010 to have an accessibility plan. The purpose of the plan is to</w:t>
      </w:r>
      <w:r w:rsidRPr="00EE6188">
        <w:rPr>
          <w:rFonts w:ascii="Tahoma" w:hAnsi="Tahoma" w:cs="Tahoma"/>
          <w:color w:val="000000"/>
          <w:szCs w:val="20"/>
        </w:rPr>
        <w:t>:</w:t>
      </w:r>
    </w:p>
    <w:p w14:paraId="7109FB1E" w14:textId="77777777" w:rsidR="003C653B" w:rsidRPr="00EE6188" w:rsidRDefault="003C653B" w:rsidP="00EE6188">
      <w:pPr>
        <w:pStyle w:val="Tablecopybulleted"/>
        <w:rPr>
          <w:lang w:eastAsia="en-GB"/>
        </w:rPr>
      </w:pPr>
      <w:r w:rsidRPr="00EE6188">
        <w:rPr>
          <w:lang w:eastAsia="en-GB"/>
        </w:rPr>
        <w:t>Increase the extent to which disabled pupils can participate in the curriculum</w:t>
      </w:r>
    </w:p>
    <w:p w14:paraId="26F3B4D9" w14:textId="77777777" w:rsidR="003C653B" w:rsidRPr="00EE6188" w:rsidRDefault="003C653B" w:rsidP="00EE6188">
      <w:pPr>
        <w:pStyle w:val="Tablecopybulleted"/>
        <w:rPr>
          <w:lang w:eastAsia="en-GB"/>
        </w:rPr>
      </w:pPr>
      <w:r w:rsidRPr="00EE6188">
        <w:rPr>
          <w:lang w:eastAsia="en-GB"/>
        </w:rPr>
        <w:t xml:space="preserve">Improve the physical environment of the school to enable disabled pupils to take better advantage of education, benefits, </w:t>
      </w:r>
      <w:proofErr w:type="gramStart"/>
      <w:r w:rsidRPr="00EE6188">
        <w:rPr>
          <w:lang w:eastAsia="en-GB"/>
        </w:rPr>
        <w:t>facilities</w:t>
      </w:r>
      <w:proofErr w:type="gramEnd"/>
      <w:r w:rsidRPr="00EE6188">
        <w:rPr>
          <w:lang w:eastAsia="en-GB"/>
        </w:rPr>
        <w:t xml:space="preserve"> and services provided</w:t>
      </w:r>
    </w:p>
    <w:p w14:paraId="6E6DA18D" w14:textId="77777777" w:rsidR="003C653B" w:rsidRPr="00EE6188" w:rsidRDefault="003C653B" w:rsidP="00EE6188">
      <w:pPr>
        <w:pStyle w:val="Tablecopybulleted"/>
        <w:rPr>
          <w:lang w:eastAsia="en-GB"/>
        </w:rPr>
      </w:pPr>
      <w:r w:rsidRPr="00EE6188">
        <w:rPr>
          <w:lang w:eastAsia="en-GB"/>
        </w:rPr>
        <w:t>Improve the availability of accessible information to disabled pupils</w:t>
      </w:r>
    </w:p>
    <w:p w14:paraId="7EDB8B51" w14:textId="77777777" w:rsidR="003C653B" w:rsidRPr="00EE6188" w:rsidRDefault="003C653B" w:rsidP="00141229">
      <w:pPr>
        <w:pStyle w:val="1bodycopy10pt"/>
        <w:rPr>
          <w:rFonts w:ascii="Tahoma" w:hAnsi="Tahoma" w:cs="Tahoma"/>
          <w:szCs w:val="20"/>
        </w:rPr>
      </w:pPr>
      <w:r w:rsidRPr="00EE6188">
        <w:rPr>
          <w:rFonts w:ascii="Tahoma" w:hAnsi="Tahoma" w:cs="Tahoma"/>
          <w:szCs w:val="20"/>
        </w:rPr>
        <w:t>Our school aims to treat all its pupils fairly and with respect. This involves providing access and opportunities for all pupils without discrimination of any kind.</w:t>
      </w:r>
    </w:p>
    <w:p w14:paraId="477C8E3F" w14:textId="77777777" w:rsidR="00EE6188" w:rsidRPr="00EE6188" w:rsidRDefault="00EE6188" w:rsidP="00EE6188">
      <w:pPr>
        <w:jc w:val="both"/>
        <w:rPr>
          <w:rFonts w:ascii="Tahoma" w:hAnsi="Tahoma" w:cs="Tahoma"/>
          <w:lang w:val="en-GB"/>
        </w:rPr>
      </w:pPr>
      <w:r w:rsidRPr="00EE6188">
        <w:rPr>
          <w:rFonts w:ascii="Tahoma" w:hAnsi="Tahoma" w:cs="Tahoma"/>
          <w:lang w:val="en-GB"/>
        </w:rPr>
        <w:t xml:space="preserve">The school believes that it must ensure that </w:t>
      </w:r>
      <w:proofErr w:type="gramStart"/>
      <w:r w:rsidRPr="00EE6188">
        <w:rPr>
          <w:rFonts w:ascii="Tahoma" w:hAnsi="Tahoma" w:cs="Tahoma"/>
          <w:lang w:val="en-GB"/>
        </w:rPr>
        <w:t>each and every</w:t>
      </w:r>
      <w:proofErr w:type="gramEnd"/>
      <w:r w:rsidRPr="00EE6188">
        <w:rPr>
          <w:rFonts w:ascii="Tahoma" w:hAnsi="Tahoma" w:cs="Tahoma"/>
          <w:lang w:val="en-GB"/>
        </w:rPr>
        <w:t xml:space="preserve"> individual realises their potential in a complete range of educational experiences: academically, socially and spiritually.</w:t>
      </w:r>
    </w:p>
    <w:p w14:paraId="1069EF6A" w14:textId="77777777" w:rsidR="00EE6188" w:rsidRPr="00EE6188" w:rsidRDefault="00EE6188" w:rsidP="00EE6188">
      <w:pPr>
        <w:pStyle w:val="1bodycopy10pt"/>
        <w:rPr>
          <w:rFonts w:ascii="Tahoma" w:hAnsi="Tahoma" w:cs="Tahoma"/>
          <w:lang w:val="en-GB"/>
        </w:rPr>
      </w:pPr>
      <w:r w:rsidRPr="00EE6188">
        <w:rPr>
          <w:rFonts w:ascii="Tahoma" w:hAnsi="Tahoma" w:cs="Tahoma"/>
          <w:lang w:val="en-GB"/>
        </w:rPr>
        <w:t xml:space="preserve">We recognise individual needs and differences and respond to them.  No pupil should be discriminated against because of any protected characteristic as determined by the Equalities Act 2010. </w:t>
      </w:r>
    </w:p>
    <w:p w14:paraId="4B1277E5" w14:textId="77777777" w:rsidR="003C653B" w:rsidRPr="00EE6188" w:rsidRDefault="003C653B" w:rsidP="00EE6188">
      <w:pPr>
        <w:pStyle w:val="1bodycopy10pt"/>
        <w:rPr>
          <w:rFonts w:ascii="Tahoma" w:hAnsi="Tahoma" w:cs="Tahoma"/>
          <w:szCs w:val="20"/>
        </w:rPr>
      </w:pPr>
      <w:r w:rsidRPr="00EE6188">
        <w:rPr>
          <w:rFonts w:ascii="Tahoma" w:hAnsi="Tahoma" w:cs="Tahoma"/>
          <w:szCs w:val="20"/>
        </w:rPr>
        <w:t>Th</w:t>
      </w:r>
      <w:r w:rsidR="00EE6188">
        <w:rPr>
          <w:rFonts w:ascii="Tahoma" w:hAnsi="Tahoma" w:cs="Tahoma"/>
          <w:szCs w:val="20"/>
        </w:rPr>
        <w:t>is</w:t>
      </w:r>
      <w:r w:rsidRPr="00EE6188">
        <w:rPr>
          <w:rFonts w:ascii="Tahoma" w:hAnsi="Tahoma" w:cs="Tahoma"/>
          <w:szCs w:val="20"/>
        </w:rPr>
        <w:t xml:space="preserve"> plan will be made available online on the school website, and paper copies are available upon request.</w:t>
      </w:r>
    </w:p>
    <w:p w14:paraId="1E8E637C" w14:textId="77777777" w:rsidR="003C653B" w:rsidRPr="00EE6188" w:rsidRDefault="003C653B" w:rsidP="00141229">
      <w:pPr>
        <w:pStyle w:val="1bodycopy10pt"/>
        <w:rPr>
          <w:rFonts w:ascii="Tahoma" w:hAnsi="Tahoma" w:cs="Tahoma"/>
          <w:szCs w:val="20"/>
        </w:rPr>
      </w:pPr>
      <w:r w:rsidRPr="00EE6188">
        <w:rPr>
          <w:rFonts w:ascii="Tahoma" w:hAnsi="Tahoma" w:cs="Tahoma"/>
          <w:szCs w:val="20"/>
        </w:rPr>
        <w:t>Our school is also committed to ensuring staff are trained in equality issues with reference to the Equality Act 2010, including understanding disability issues.</w:t>
      </w:r>
    </w:p>
    <w:p w14:paraId="578B56F9" w14:textId="77777777" w:rsidR="003C653B" w:rsidRPr="00EE6188" w:rsidRDefault="003C653B" w:rsidP="00141229">
      <w:pPr>
        <w:pStyle w:val="1bodycopy10pt"/>
        <w:rPr>
          <w:rFonts w:ascii="Tahoma" w:hAnsi="Tahoma" w:cs="Tahoma"/>
          <w:szCs w:val="20"/>
        </w:rPr>
      </w:pPr>
      <w:r w:rsidRPr="00EE6188">
        <w:rPr>
          <w:rFonts w:ascii="Tahoma" w:hAnsi="Tahoma" w:cs="Tahoma"/>
          <w:szCs w:val="20"/>
        </w:rPr>
        <w:t>The school supports any available partnerships to develop and implement the plan.</w:t>
      </w:r>
    </w:p>
    <w:p w14:paraId="179480E0" w14:textId="77777777" w:rsidR="003C653B" w:rsidRPr="00EE6188" w:rsidRDefault="003C653B" w:rsidP="00141229">
      <w:pPr>
        <w:pStyle w:val="1bodycopy10pt"/>
        <w:rPr>
          <w:rFonts w:ascii="Tahoma" w:hAnsi="Tahoma" w:cs="Tahoma"/>
          <w:szCs w:val="20"/>
        </w:rPr>
      </w:pPr>
      <w:r w:rsidRPr="00EE6188">
        <w:rPr>
          <w:rFonts w:ascii="Tahoma" w:hAnsi="Tahoma" w:cs="Tahoma"/>
          <w:szCs w:val="20"/>
        </w:rPr>
        <w:t xml:space="preserve">Our school’s complaints procedure covers the accessibility plan. If you have any concerns relating to accessibility in school, </w:t>
      </w:r>
      <w:r w:rsidR="00DA5405" w:rsidRPr="00EE6188">
        <w:rPr>
          <w:rFonts w:ascii="Tahoma" w:hAnsi="Tahoma" w:cs="Tahoma"/>
          <w:szCs w:val="20"/>
        </w:rPr>
        <w:t>the complaints</w:t>
      </w:r>
      <w:r w:rsidRPr="00EE6188">
        <w:rPr>
          <w:rFonts w:ascii="Tahoma" w:hAnsi="Tahoma" w:cs="Tahoma"/>
          <w:szCs w:val="20"/>
        </w:rPr>
        <w:t xml:space="preserve"> procedure sets out the process for raising these concerns.</w:t>
      </w:r>
    </w:p>
    <w:p w14:paraId="3720D2DD" w14:textId="77777777" w:rsidR="00EF631F" w:rsidRPr="001B13C4" w:rsidRDefault="003C653B" w:rsidP="00740AC8">
      <w:pPr>
        <w:pStyle w:val="1bodycopy10pt"/>
        <w:rPr>
          <w:rFonts w:ascii="Tahoma" w:hAnsi="Tahoma" w:cs="Tahoma"/>
          <w:szCs w:val="20"/>
        </w:rPr>
      </w:pPr>
      <w:r w:rsidRPr="00EE6188">
        <w:rPr>
          <w:rFonts w:ascii="Tahoma" w:hAnsi="Tahoma" w:cs="Tahoma"/>
          <w:szCs w:val="20"/>
        </w:rPr>
        <w:t>We have included a range of stakeholders in the development of this accessibility plan, including</w:t>
      </w:r>
      <w:r w:rsidRPr="00EE6188">
        <w:rPr>
          <w:rFonts w:ascii="Tahoma" w:hAnsi="Tahoma" w:cs="Tahoma"/>
          <w:color w:val="ED7D31"/>
          <w:szCs w:val="20"/>
        </w:rPr>
        <w:t xml:space="preserve"> </w:t>
      </w:r>
      <w:r w:rsidR="00E93A74" w:rsidRPr="001B13C4">
        <w:rPr>
          <w:rFonts w:ascii="Tahoma" w:hAnsi="Tahoma" w:cs="Tahoma"/>
          <w:szCs w:val="20"/>
        </w:rPr>
        <w:t>staff and governors.</w:t>
      </w:r>
    </w:p>
    <w:p w14:paraId="014638B0" w14:textId="77777777" w:rsidR="00777BDC" w:rsidRPr="00EE6188" w:rsidRDefault="00777BDC" w:rsidP="00740AC8">
      <w:pPr>
        <w:pStyle w:val="1bodycopy10pt"/>
        <w:rPr>
          <w:rFonts w:ascii="Tahoma" w:hAnsi="Tahoma" w:cs="Tahoma"/>
          <w:szCs w:val="20"/>
        </w:rPr>
      </w:pPr>
    </w:p>
    <w:p w14:paraId="7DF96797" w14:textId="77777777" w:rsidR="009A267F" w:rsidRPr="00C31DF8" w:rsidRDefault="00AD3666" w:rsidP="001105F8">
      <w:pPr>
        <w:pStyle w:val="Heading1"/>
        <w:rPr>
          <w:rFonts w:ascii="Tahoma" w:hAnsi="Tahoma" w:cs="Tahoma"/>
          <w:color w:val="7030A0"/>
          <w:sz w:val="20"/>
          <w:szCs w:val="20"/>
        </w:rPr>
      </w:pPr>
      <w:bookmarkStart w:id="3" w:name="_Toc58247235"/>
      <w:r w:rsidRPr="00C31DF8">
        <w:rPr>
          <w:rFonts w:ascii="Tahoma" w:hAnsi="Tahoma" w:cs="Tahoma"/>
          <w:color w:val="7030A0"/>
          <w:sz w:val="20"/>
          <w:szCs w:val="20"/>
        </w:rPr>
        <w:t>2</w:t>
      </w:r>
      <w:r w:rsidR="009A267F" w:rsidRPr="00C31DF8">
        <w:rPr>
          <w:rFonts w:ascii="Tahoma" w:hAnsi="Tahoma" w:cs="Tahoma"/>
          <w:color w:val="7030A0"/>
          <w:sz w:val="20"/>
          <w:szCs w:val="20"/>
        </w:rPr>
        <w:t xml:space="preserve">. </w:t>
      </w:r>
      <w:r w:rsidR="006F6E44" w:rsidRPr="00C31DF8">
        <w:rPr>
          <w:rFonts w:ascii="Tahoma" w:hAnsi="Tahoma" w:cs="Tahoma"/>
          <w:color w:val="7030A0"/>
          <w:sz w:val="20"/>
          <w:szCs w:val="20"/>
        </w:rPr>
        <w:t>Legislation and guidance</w:t>
      </w:r>
      <w:bookmarkEnd w:id="3"/>
    </w:p>
    <w:p w14:paraId="6407F9C6" w14:textId="77777777" w:rsidR="001105F8" w:rsidRPr="00EE6188" w:rsidRDefault="001105F8" w:rsidP="001105F8">
      <w:pPr>
        <w:pStyle w:val="1bodycopy10pt"/>
        <w:rPr>
          <w:rFonts w:ascii="Tahoma" w:hAnsi="Tahoma" w:cs="Tahoma"/>
          <w:szCs w:val="20"/>
          <w:shd w:val="clear" w:color="auto" w:fill="FFFFFF"/>
        </w:rPr>
      </w:pPr>
      <w:r w:rsidRPr="00EE6188">
        <w:rPr>
          <w:rFonts w:ascii="Tahoma" w:hAnsi="Tahoma" w:cs="Tahoma"/>
          <w:szCs w:val="20"/>
          <w:shd w:val="clear" w:color="auto" w:fill="FFFFFF"/>
        </w:rPr>
        <w:t xml:space="preserve">This document meets the requirements of </w:t>
      </w:r>
      <w:hyperlink r:id="rId9" w:history="1">
        <w:r w:rsidRPr="00EE6188">
          <w:rPr>
            <w:rStyle w:val="Hyperlink"/>
            <w:rFonts w:ascii="Tahoma" w:hAnsi="Tahoma" w:cs="Tahoma"/>
            <w:szCs w:val="20"/>
            <w:shd w:val="clear" w:color="auto" w:fill="FFFFFF"/>
          </w:rPr>
          <w:t>schedule 10 of the Equalit</w:t>
        </w:r>
        <w:r w:rsidRPr="00EE6188">
          <w:rPr>
            <w:rStyle w:val="Hyperlink"/>
            <w:rFonts w:ascii="Tahoma" w:hAnsi="Tahoma" w:cs="Tahoma"/>
            <w:szCs w:val="20"/>
            <w:shd w:val="clear" w:color="auto" w:fill="FFFFFF"/>
          </w:rPr>
          <w:t>y A</w:t>
        </w:r>
        <w:r w:rsidRPr="00EE6188">
          <w:rPr>
            <w:rStyle w:val="Hyperlink"/>
            <w:rFonts w:ascii="Tahoma" w:hAnsi="Tahoma" w:cs="Tahoma"/>
            <w:szCs w:val="20"/>
            <w:shd w:val="clear" w:color="auto" w:fill="FFFFFF"/>
          </w:rPr>
          <w:t>c</w:t>
        </w:r>
        <w:r w:rsidRPr="00EE6188">
          <w:rPr>
            <w:rStyle w:val="Hyperlink"/>
            <w:rFonts w:ascii="Tahoma" w:hAnsi="Tahoma" w:cs="Tahoma"/>
            <w:szCs w:val="20"/>
            <w:shd w:val="clear" w:color="auto" w:fill="FFFFFF"/>
          </w:rPr>
          <w:t xml:space="preserve">t </w:t>
        </w:r>
        <w:r w:rsidRPr="00EE6188">
          <w:rPr>
            <w:rStyle w:val="Hyperlink"/>
            <w:rFonts w:ascii="Tahoma" w:hAnsi="Tahoma" w:cs="Tahoma"/>
            <w:szCs w:val="20"/>
            <w:shd w:val="clear" w:color="auto" w:fill="FFFFFF"/>
          </w:rPr>
          <w:t>2</w:t>
        </w:r>
        <w:r w:rsidRPr="00EE6188">
          <w:rPr>
            <w:rStyle w:val="Hyperlink"/>
            <w:rFonts w:ascii="Tahoma" w:hAnsi="Tahoma" w:cs="Tahoma"/>
            <w:szCs w:val="20"/>
            <w:shd w:val="clear" w:color="auto" w:fill="FFFFFF"/>
          </w:rPr>
          <w:t>010</w:t>
        </w:r>
      </w:hyperlink>
      <w:r w:rsidRPr="00EE6188">
        <w:rPr>
          <w:rFonts w:ascii="Tahoma" w:hAnsi="Tahoma" w:cs="Tahoma"/>
          <w:szCs w:val="20"/>
          <w:shd w:val="clear" w:color="auto" w:fill="FFFFFF"/>
        </w:rPr>
        <w:t xml:space="preserve"> and the Department for Education (DfE) </w:t>
      </w:r>
      <w:hyperlink r:id="rId10" w:history="1">
        <w:r w:rsidRPr="00EE6188">
          <w:rPr>
            <w:rStyle w:val="Hyperlink"/>
            <w:rFonts w:ascii="Tahoma" w:hAnsi="Tahoma" w:cs="Tahoma"/>
            <w:szCs w:val="20"/>
            <w:shd w:val="clear" w:color="auto" w:fill="FFFFFF"/>
          </w:rPr>
          <w:t>guidance for scho</w:t>
        </w:r>
        <w:r w:rsidRPr="00EE6188">
          <w:rPr>
            <w:rStyle w:val="Hyperlink"/>
            <w:rFonts w:ascii="Tahoma" w:hAnsi="Tahoma" w:cs="Tahoma"/>
            <w:szCs w:val="20"/>
            <w:shd w:val="clear" w:color="auto" w:fill="FFFFFF"/>
          </w:rPr>
          <w:t>o</w:t>
        </w:r>
        <w:r w:rsidRPr="00EE6188">
          <w:rPr>
            <w:rStyle w:val="Hyperlink"/>
            <w:rFonts w:ascii="Tahoma" w:hAnsi="Tahoma" w:cs="Tahoma"/>
            <w:szCs w:val="20"/>
            <w:shd w:val="clear" w:color="auto" w:fill="FFFFFF"/>
          </w:rPr>
          <w:t>ls o</w:t>
        </w:r>
        <w:r w:rsidRPr="00EE6188">
          <w:rPr>
            <w:rStyle w:val="Hyperlink"/>
            <w:rFonts w:ascii="Tahoma" w:hAnsi="Tahoma" w:cs="Tahoma"/>
            <w:szCs w:val="20"/>
            <w:shd w:val="clear" w:color="auto" w:fill="FFFFFF"/>
          </w:rPr>
          <w:t>n the Equa</w:t>
        </w:r>
        <w:r w:rsidRPr="00EE6188">
          <w:rPr>
            <w:rStyle w:val="Hyperlink"/>
            <w:rFonts w:ascii="Tahoma" w:hAnsi="Tahoma" w:cs="Tahoma"/>
            <w:szCs w:val="20"/>
            <w:shd w:val="clear" w:color="auto" w:fill="FFFFFF"/>
          </w:rPr>
          <w:t>l</w:t>
        </w:r>
        <w:r w:rsidRPr="00EE6188">
          <w:rPr>
            <w:rStyle w:val="Hyperlink"/>
            <w:rFonts w:ascii="Tahoma" w:hAnsi="Tahoma" w:cs="Tahoma"/>
            <w:szCs w:val="20"/>
            <w:shd w:val="clear" w:color="auto" w:fill="FFFFFF"/>
          </w:rPr>
          <w:t>ity Act 2010</w:t>
        </w:r>
      </w:hyperlink>
      <w:r w:rsidRPr="00EE6188">
        <w:rPr>
          <w:rFonts w:ascii="Tahoma" w:hAnsi="Tahoma" w:cs="Tahoma"/>
          <w:szCs w:val="20"/>
          <w:shd w:val="clear" w:color="auto" w:fill="FFFFFF"/>
        </w:rPr>
        <w:t>.</w:t>
      </w:r>
    </w:p>
    <w:p w14:paraId="2106184B" w14:textId="77777777" w:rsidR="001105F8" w:rsidRPr="00EE6188" w:rsidRDefault="001105F8" w:rsidP="001105F8">
      <w:pPr>
        <w:pStyle w:val="1bodycopy10pt"/>
        <w:rPr>
          <w:rFonts w:ascii="Tahoma" w:hAnsi="Tahoma" w:cs="Tahoma"/>
          <w:szCs w:val="20"/>
          <w:shd w:val="clear" w:color="auto" w:fill="FFFFFF"/>
        </w:rPr>
      </w:pPr>
      <w:r w:rsidRPr="00EE6188">
        <w:rPr>
          <w:rFonts w:ascii="Tahoma" w:hAnsi="Tahoma" w:cs="Tahoma"/>
          <w:szCs w:val="20"/>
          <w:shd w:val="clear" w:color="auto" w:fill="FFFFFF"/>
        </w:rPr>
        <w:t xml:space="preserve">The Equality Act 2010 defines an individual as disabled if </w:t>
      </w:r>
      <w:r w:rsidR="00DA5405" w:rsidRPr="00EE6188">
        <w:rPr>
          <w:rFonts w:ascii="Tahoma" w:hAnsi="Tahoma" w:cs="Tahoma"/>
          <w:szCs w:val="20"/>
          <w:shd w:val="clear" w:color="auto" w:fill="FFFFFF"/>
        </w:rPr>
        <w:t>they have</w:t>
      </w:r>
      <w:r w:rsidRPr="00EE6188">
        <w:rPr>
          <w:rFonts w:ascii="Tahoma" w:hAnsi="Tahoma" w:cs="Tahoma"/>
          <w:szCs w:val="20"/>
          <w:shd w:val="clear" w:color="auto" w:fill="FFFFFF"/>
        </w:rPr>
        <w:t xml:space="preserve"> a physical or mental impairment that has a ‘substantial’ and ‘long-term’ adverse effect on </w:t>
      </w:r>
      <w:r w:rsidR="00DA5405" w:rsidRPr="00EE6188">
        <w:rPr>
          <w:rFonts w:ascii="Tahoma" w:hAnsi="Tahoma" w:cs="Tahoma"/>
          <w:szCs w:val="20"/>
          <w:shd w:val="clear" w:color="auto" w:fill="FFFFFF"/>
        </w:rPr>
        <w:t>their</w:t>
      </w:r>
      <w:r w:rsidRPr="00EE6188">
        <w:rPr>
          <w:rFonts w:ascii="Tahoma" w:hAnsi="Tahoma" w:cs="Tahoma"/>
          <w:szCs w:val="20"/>
          <w:shd w:val="clear" w:color="auto" w:fill="FFFFFF"/>
        </w:rPr>
        <w:t xml:space="preserve"> ability to undertake normal day to day activities. </w:t>
      </w:r>
    </w:p>
    <w:p w14:paraId="01DEB64A" w14:textId="77777777" w:rsidR="001105F8" w:rsidRPr="00EE6188" w:rsidRDefault="001105F8" w:rsidP="001105F8">
      <w:pPr>
        <w:pStyle w:val="1bodycopy10pt"/>
        <w:rPr>
          <w:rFonts w:ascii="Tahoma" w:hAnsi="Tahoma" w:cs="Tahoma"/>
          <w:szCs w:val="20"/>
          <w:shd w:val="clear" w:color="auto" w:fill="FFFFFF"/>
        </w:rPr>
      </w:pPr>
      <w:r w:rsidRPr="00EE6188">
        <w:rPr>
          <w:rFonts w:ascii="Tahoma" w:hAnsi="Tahoma" w:cs="Tahoma"/>
          <w:szCs w:val="20"/>
          <w:shd w:val="clear" w:color="auto" w:fill="FFFFFF"/>
        </w:rPr>
        <w:t xml:space="preserve">Under the </w:t>
      </w:r>
      <w:hyperlink r:id="rId11" w:history="1">
        <w:r w:rsidRPr="00EE6188">
          <w:rPr>
            <w:rStyle w:val="Hyperlink"/>
            <w:rFonts w:ascii="Tahoma" w:hAnsi="Tahoma" w:cs="Tahoma"/>
            <w:szCs w:val="20"/>
            <w:shd w:val="clear" w:color="auto" w:fill="FFFFFF"/>
          </w:rPr>
          <w:t>Special Educational Needs an</w:t>
        </w:r>
        <w:r w:rsidRPr="00EE6188">
          <w:rPr>
            <w:rStyle w:val="Hyperlink"/>
            <w:rFonts w:ascii="Tahoma" w:hAnsi="Tahoma" w:cs="Tahoma"/>
            <w:szCs w:val="20"/>
            <w:shd w:val="clear" w:color="auto" w:fill="FFFFFF"/>
          </w:rPr>
          <w:t>d</w:t>
        </w:r>
        <w:r w:rsidRPr="00EE6188">
          <w:rPr>
            <w:rStyle w:val="Hyperlink"/>
            <w:rFonts w:ascii="Tahoma" w:hAnsi="Tahoma" w:cs="Tahoma"/>
            <w:szCs w:val="20"/>
            <w:shd w:val="clear" w:color="auto" w:fill="FFFFFF"/>
          </w:rPr>
          <w:t xml:space="preserve"> Disabil</w:t>
        </w:r>
        <w:r w:rsidRPr="00EE6188">
          <w:rPr>
            <w:rStyle w:val="Hyperlink"/>
            <w:rFonts w:ascii="Tahoma" w:hAnsi="Tahoma" w:cs="Tahoma"/>
            <w:szCs w:val="20"/>
            <w:shd w:val="clear" w:color="auto" w:fill="FFFFFF"/>
          </w:rPr>
          <w:t>ity (SE</w:t>
        </w:r>
        <w:r w:rsidRPr="00EE6188">
          <w:rPr>
            <w:rStyle w:val="Hyperlink"/>
            <w:rFonts w:ascii="Tahoma" w:hAnsi="Tahoma" w:cs="Tahoma"/>
            <w:szCs w:val="20"/>
            <w:shd w:val="clear" w:color="auto" w:fill="FFFFFF"/>
          </w:rPr>
          <w:t>N</w:t>
        </w:r>
        <w:r w:rsidRPr="00EE6188">
          <w:rPr>
            <w:rStyle w:val="Hyperlink"/>
            <w:rFonts w:ascii="Tahoma" w:hAnsi="Tahoma" w:cs="Tahoma"/>
            <w:szCs w:val="20"/>
            <w:shd w:val="clear" w:color="auto" w:fill="FFFFFF"/>
          </w:rPr>
          <w:t>D)</w:t>
        </w:r>
        <w:r w:rsidRPr="00EE6188">
          <w:rPr>
            <w:rStyle w:val="Hyperlink"/>
            <w:rFonts w:ascii="Tahoma" w:hAnsi="Tahoma" w:cs="Tahoma"/>
            <w:szCs w:val="20"/>
            <w:shd w:val="clear" w:color="auto" w:fill="FFFFFF"/>
          </w:rPr>
          <w:t xml:space="preserve"> </w:t>
        </w:r>
        <w:r w:rsidRPr="00EE6188">
          <w:rPr>
            <w:rStyle w:val="Hyperlink"/>
            <w:rFonts w:ascii="Tahoma" w:hAnsi="Tahoma" w:cs="Tahoma"/>
            <w:szCs w:val="20"/>
            <w:shd w:val="clear" w:color="auto" w:fill="FFFFFF"/>
          </w:rPr>
          <w:t>Code of Practice</w:t>
        </w:r>
      </w:hyperlink>
      <w:r w:rsidRPr="00EE6188">
        <w:rPr>
          <w:rFonts w:ascii="Tahoma" w:hAnsi="Tahoma" w:cs="Tahoma"/>
          <w:szCs w:val="20"/>
          <w:shd w:val="clear" w:color="auto" w:fill="FFFFFF"/>
        </w:rPr>
        <w:t xml:space="preserve">, ‘long-term’ is defined as ‘a year or more’ and ‘substantial’ is defined as ‘more than minor or trivial’. The definition includes sensory impairments such as those affecting sight or hearing, and long-term health conditions such as asthma, diabetes, </w:t>
      </w:r>
      <w:proofErr w:type="gramStart"/>
      <w:r w:rsidRPr="00EE6188">
        <w:rPr>
          <w:rFonts w:ascii="Tahoma" w:hAnsi="Tahoma" w:cs="Tahoma"/>
          <w:szCs w:val="20"/>
          <w:shd w:val="clear" w:color="auto" w:fill="FFFFFF"/>
        </w:rPr>
        <w:t>epilepsy</w:t>
      </w:r>
      <w:proofErr w:type="gramEnd"/>
      <w:r w:rsidRPr="00EE6188">
        <w:rPr>
          <w:rFonts w:ascii="Tahoma" w:hAnsi="Tahoma" w:cs="Tahoma"/>
          <w:szCs w:val="20"/>
          <w:shd w:val="clear" w:color="auto" w:fill="FFFFFF"/>
        </w:rPr>
        <w:t xml:space="preserve"> and cancer.</w:t>
      </w:r>
    </w:p>
    <w:p w14:paraId="5803DB78" w14:textId="77777777" w:rsidR="001105F8" w:rsidRPr="00EE6188" w:rsidRDefault="001105F8" w:rsidP="001105F8">
      <w:pPr>
        <w:pStyle w:val="1bodycopy10pt"/>
        <w:rPr>
          <w:rFonts w:ascii="Tahoma" w:hAnsi="Tahoma" w:cs="Tahoma"/>
          <w:szCs w:val="20"/>
          <w:shd w:val="clear" w:color="auto" w:fill="FFFFFF"/>
        </w:rPr>
      </w:pPr>
      <w:r w:rsidRPr="00EE6188">
        <w:rPr>
          <w:rFonts w:ascii="Tahoma" w:hAnsi="Tahoma" w:cs="Tahoma"/>
          <w:szCs w:val="20"/>
          <w:shd w:val="clear" w:color="auto" w:fill="FFFFFF"/>
        </w:rPr>
        <w:t>Schools are required to make ‘reasonable adjustments’ for pupils with disabilities under the Equality Act 2010, to alleviate any substantial disadvantage that a disabled pupil faces in comparison with non-disabled pupils. This can include, for example, the provision of an auxiliary aid or adjustments to premises.</w:t>
      </w:r>
    </w:p>
    <w:p w14:paraId="27077958" w14:textId="77777777" w:rsidR="001105F8" w:rsidRPr="00EE6188" w:rsidRDefault="001105F8" w:rsidP="001105F8">
      <w:pPr>
        <w:pStyle w:val="1bodycopy10pt"/>
        <w:rPr>
          <w:rFonts w:ascii="Tahoma" w:hAnsi="Tahoma" w:cs="Tahoma"/>
          <w:szCs w:val="20"/>
          <w:shd w:val="clear" w:color="auto" w:fill="FFFFFF"/>
        </w:rPr>
      </w:pPr>
      <w:r w:rsidRPr="00EE6188">
        <w:rPr>
          <w:rFonts w:ascii="Tahoma" w:hAnsi="Tahoma" w:cs="Tahoma"/>
          <w:szCs w:val="20"/>
          <w:shd w:val="clear" w:color="auto" w:fill="FFFFFF"/>
        </w:rPr>
        <w:t>This policy complies with our funding agreement and articles of association.</w:t>
      </w:r>
    </w:p>
    <w:p w14:paraId="64C6DAEA" w14:textId="77777777" w:rsidR="00E27577" w:rsidRPr="00EE6188" w:rsidRDefault="00E27577" w:rsidP="00DC4C0F">
      <w:pPr>
        <w:rPr>
          <w:rFonts w:ascii="Tahoma" w:hAnsi="Tahoma" w:cs="Tahoma"/>
          <w:szCs w:val="20"/>
        </w:rPr>
        <w:sectPr w:rsidR="00E27577" w:rsidRPr="00EE6188" w:rsidSect="00510ED3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0" w:h="16840" w:code="9"/>
          <w:pgMar w:top="992" w:right="1077" w:bottom="1701" w:left="1077" w:header="567" w:footer="227" w:gutter="0"/>
          <w:cols w:space="708"/>
          <w:titlePg/>
          <w:docGrid w:linePitch="360"/>
        </w:sectPr>
      </w:pPr>
    </w:p>
    <w:p w14:paraId="3BC93AD2" w14:textId="77777777" w:rsidR="007A03B3" w:rsidRPr="00C31DF8" w:rsidRDefault="002828A0" w:rsidP="007A03B3">
      <w:pPr>
        <w:pStyle w:val="Heading1"/>
        <w:rPr>
          <w:rFonts w:ascii="Tahoma" w:hAnsi="Tahoma" w:cs="Tahoma"/>
          <w:color w:val="7030A0"/>
          <w:sz w:val="20"/>
          <w:szCs w:val="20"/>
        </w:rPr>
      </w:pPr>
      <w:bookmarkStart w:id="4" w:name="_Toc531168964"/>
      <w:bookmarkStart w:id="5" w:name="_Toc58247236"/>
      <w:r w:rsidRPr="00C31DF8">
        <w:rPr>
          <w:rFonts w:ascii="Tahoma" w:hAnsi="Tahoma" w:cs="Tahoma"/>
          <w:color w:val="7030A0"/>
          <w:sz w:val="20"/>
          <w:szCs w:val="20"/>
        </w:rPr>
        <w:lastRenderedPageBreak/>
        <w:t>3</w:t>
      </w:r>
      <w:r w:rsidR="007A03B3" w:rsidRPr="00C31DF8">
        <w:rPr>
          <w:rFonts w:ascii="Tahoma" w:hAnsi="Tahoma" w:cs="Tahoma"/>
          <w:color w:val="7030A0"/>
          <w:sz w:val="20"/>
          <w:szCs w:val="20"/>
        </w:rPr>
        <w:t xml:space="preserve">. </w:t>
      </w:r>
      <w:bookmarkEnd w:id="4"/>
      <w:r w:rsidR="00F625A7" w:rsidRPr="00C31DF8">
        <w:rPr>
          <w:rFonts w:ascii="Tahoma" w:hAnsi="Tahoma" w:cs="Tahoma"/>
          <w:color w:val="7030A0"/>
          <w:sz w:val="20"/>
          <w:szCs w:val="20"/>
        </w:rPr>
        <w:t>Action plan</w:t>
      </w:r>
      <w:bookmarkEnd w:id="5"/>
    </w:p>
    <w:p w14:paraId="31E24EC6" w14:textId="77777777" w:rsidR="006E3945" w:rsidRPr="00EE6188" w:rsidRDefault="006E3945" w:rsidP="006E3945">
      <w:pPr>
        <w:pStyle w:val="1bodycopy10pt"/>
        <w:rPr>
          <w:rFonts w:ascii="Tahoma" w:hAnsi="Tahoma" w:cs="Tahoma"/>
          <w:szCs w:val="20"/>
          <w:lang w:val="en-GB"/>
        </w:rPr>
      </w:pPr>
      <w:r w:rsidRPr="00EE6188">
        <w:rPr>
          <w:rFonts w:ascii="Tahoma" w:hAnsi="Tahoma" w:cs="Tahoma"/>
          <w:szCs w:val="20"/>
          <w:lang w:val="en-GB"/>
        </w:rPr>
        <w:t xml:space="preserve">This action plan sets out the aims of our accessibility plan in accordance with the Equality Act 2010. </w:t>
      </w:r>
    </w:p>
    <w:p w14:paraId="51F4DC84" w14:textId="77777777" w:rsidR="006E3945" w:rsidRPr="00EE6188" w:rsidRDefault="006E3945" w:rsidP="006E3945">
      <w:pPr>
        <w:pStyle w:val="1bodycopy10pt"/>
        <w:rPr>
          <w:rFonts w:ascii="Tahoma" w:hAnsi="Tahoma" w:cs="Tahoma"/>
          <w:szCs w:val="20"/>
          <w:lang w:val="en-GB"/>
        </w:rPr>
      </w:pPr>
    </w:p>
    <w:tbl>
      <w:tblPr>
        <w:tblpPr w:leftFromText="180" w:rightFromText="180" w:vertAnchor="text" w:horzAnchor="margin" w:tblpXSpec="center" w:tblpY="244"/>
        <w:tblW w:w="15804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76"/>
        <w:gridCol w:w="5103"/>
        <w:gridCol w:w="4639"/>
        <w:gridCol w:w="1843"/>
        <w:gridCol w:w="1843"/>
      </w:tblGrid>
      <w:tr w:rsidR="003A3EDC" w:rsidRPr="00EE6188" w14:paraId="48952D4C" w14:textId="77777777" w:rsidTr="00B72548">
        <w:trPr>
          <w:cantSplit/>
        </w:trPr>
        <w:tc>
          <w:tcPr>
            <w:tcW w:w="2376" w:type="dxa"/>
            <w:shd w:val="clear" w:color="auto" w:fill="D9D9D9"/>
          </w:tcPr>
          <w:p w14:paraId="39BCA4F2" w14:textId="77777777" w:rsidR="003A3EDC" w:rsidRPr="003A3EDC" w:rsidRDefault="003A3EDC" w:rsidP="003A3EDC">
            <w:pPr>
              <w:pStyle w:val="1bodycopy10pt"/>
              <w:jc w:val="center"/>
              <w:rPr>
                <w:rFonts w:ascii="Tahoma" w:hAnsi="Tahoma" w:cs="Tahoma"/>
                <w:b/>
                <w:szCs w:val="20"/>
              </w:rPr>
            </w:pPr>
            <w:r w:rsidRPr="003A3EDC">
              <w:rPr>
                <w:rFonts w:ascii="Tahoma" w:hAnsi="Tahoma" w:cs="Tahoma"/>
                <w:b/>
                <w:caps/>
                <w:szCs w:val="20"/>
              </w:rPr>
              <w:t>aim</w:t>
            </w:r>
          </w:p>
        </w:tc>
        <w:tc>
          <w:tcPr>
            <w:tcW w:w="5103" w:type="dxa"/>
            <w:shd w:val="clear" w:color="auto" w:fill="D9D9D9"/>
          </w:tcPr>
          <w:p w14:paraId="1510AE76" w14:textId="77777777" w:rsidR="003A3EDC" w:rsidRPr="003A3EDC" w:rsidRDefault="003A3EDC" w:rsidP="003A3EDC">
            <w:pPr>
              <w:pStyle w:val="1bodycopy10pt"/>
              <w:spacing w:after="0"/>
              <w:jc w:val="center"/>
              <w:rPr>
                <w:rFonts w:ascii="Tahoma" w:hAnsi="Tahoma" w:cs="Tahoma"/>
                <w:b/>
                <w:caps/>
                <w:szCs w:val="20"/>
              </w:rPr>
            </w:pPr>
            <w:r w:rsidRPr="003A3EDC">
              <w:rPr>
                <w:rFonts w:ascii="Tahoma" w:hAnsi="Tahoma" w:cs="Tahoma"/>
                <w:b/>
                <w:caps/>
                <w:szCs w:val="20"/>
              </w:rPr>
              <w:t>current good practice</w:t>
            </w:r>
          </w:p>
          <w:p w14:paraId="3C01907A" w14:textId="77777777" w:rsidR="003A3EDC" w:rsidRPr="003A3EDC" w:rsidRDefault="003A3EDC" w:rsidP="003A3EDC">
            <w:pPr>
              <w:pStyle w:val="1bodycopy10pt"/>
              <w:spacing w:after="0"/>
              <w:jc w:val="center"/>
              <w:rPr>
                <w:rFonts w:ascii="Tahoma" w:hAnsi="Tahoma" w:cs="Tahoma"/>
                <w:b/>
                <w:caps/>
                <w:szCs w:val="20"/>
              </w:rPr>
            </w:pPr>
          </w:p>
        </w:tc>
        <w:tc>
          <w:tcPr>
            <w:tcW w:w="4639" w:type="dxa"/>
            <w:shd w:val="clear" w:color="auto" w:fill="D9D9D9"/>
          </w:tcPr>
          <w:p w14:paraId="23106739" w14:textId="77777777" w:rsidR="003A3EDC" w:rsidRPr="003A3EDC" w:rsidRDefault="003A3EDC" w:rsidP="003A3EDC">
            <w:pPr>
              <w:pStyle w:val="1bodycopy10pt"/>
              <w:spacing w:after="0"/>
              <w:jc w:val="center"/>
              <w:rPr>
                <w:rFonts w:ascii="Tahoma" w:hAnsi="Tahoma" w:cs="Tahoma"/>
                <w:b/>
                <w:caps/>
                <w:szCs w:val="20"/>
              </w:rPr>
            </w:pPr>
            <w:r w:rsidRPr="003A3EDC">
              <w:rPr>
                <w:rFonts w:ascii="Tahoma" w:hAnsi="Tahoma" w:cs="Tahoma"/>
                <w:b/>
                <w:caps/>
                <w:szCs w:val="20"/>
              </w:rPr>
              <w:t>objectives</w:t>
            </w:r>
          </w:p>
          <w:p w14:paraId="4754B373" w14:textId="77777777" w:rsidR="003A3EDC" w:rsidRPr="003A3EDC" w:rsidRDefault="003A3EDC" w:rsidP="003A3EDC">
            <w:pPr>
              <w:pStyle w:val="1bodycopy10pt"/>
              <w:spacing w:after="0"/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843" w:type="dxa"/>
            <w:shd w:val="clear" w:color="auto" w:fill="D9D9D9"/>
          </w:tcPr>
          <w:p w14:paraId="17751008" w14:textId="77777777" w:rsidR="003A3EDC" w:rsidRPr="003A3EDC" w:rsidRDefault="003A3EDC" w:rsidP="003A3EDC">
            <w:pPr>
              <w:pStyle w:val="1bodycopy10pt"/>
              <w:jc w:val="center"/>
              <w:rPr>
                <w:rFonts w:ascii="Tahoma" w:hAnsi="Tahoma" w:cs="Tahoma"/>
                <w:b/>
                <w:szCs w:val="20"/>
              </w:rPr>
            </w:pPr>
            <w:r w:rsidRPr="003A3EDC">
              <w:rPr>
                <w:rFonts w:ascii="Tahoma" w:hAnsi="Tahoma" w:cs="Tahoma"/>
                <w:b/>
                <w:caps/>
                <w:szCs w:val="20"/>
              </w:rPr>
              <w:t>Person responsible</w:t>
            </w:r>
          </w:p>
        </w:tc>
        <w:tc>
          <w:tcPr>
            <w:tcW w:w="1843" w:type="dxa"/>
            <w:shd w:val="clear" w:color="auto" w:fill="D9D9D9"/>
          </w:tcPr>
          <w:p w14:paraId="00F4C0CD" w14:textId="77777777" w:rsidR="003A3EDC" w:rsidRPr="003A3EDC" w:rsidRDefault="003A3EDC" w:rsidP="003A3EDC">
            <w:pPr>
              <w:pStyle w:val="1bodycopy10pt"/>
              <w:jc w:val="center"/>
              <w:rPr>
                <w:rFonts w:ascii="Tahoma" w:hAnsi="Tahoma" w:cs="Tahoma"/>
                <w:b/>
                <w:szCs w:val="20"/>
              </w:rPr>
            </w:pPr>
            <w:r w:rsidRPr="003A3EDC">
              <w:rPr>
                <w:rFonts w:ascii="Tahoma" w:hAnsi="Tahoma" w:cs="Tahoma"/>
                <w:b/>
                <w:caps/>
                <w:szCs w:val="20"/>
              </w:rPr>
              <w:t>date to complete actions by</w:t>
            </w:r>
          </w:p>
        </w:tc>
      </w:tr>
      <w:tr w:rsidR="003A3EDC" w:rsidRPr="00EE6188" w14:paraId="0ACC90CB" w14:textId="77777777" w:rsidTr="009762A8">
        <w:trPr>
          <w:cantSplit/>
        </w:trPr>
        <w:tc>
          <w:tcPr>
            <w:tcW w:w="2376" w:type="dxa"/>
            <w:shd w:val="clear" w:color="auto" w:fill="auto"/>
          </w:tcPr>
          <w:p w14:paraId="1DF798A0" w14:textId="77777777" w:rsidR="003A3EDC" w:rsidRPr="00E572D1" w:rsidRDefault="003A3EDC" w:rsidP="003A3EDC">
            <w:pPr>
              <w:pStyle w:val="1bodycopy10pt"/>
              <w:rPr>
                <w:rFonts w:ascii="Tahoma" w:hAnsi="Tahoma" w:cs="Tahoma"/>
                <w:szCs w:val="20"/>
              </w:rPr>
            </w:pPr>
            <w:r w:rsidRPr="00E572D1">
              <w:rPr>
                <w:rFonts w:ascii="Tahoma" w:hAnsi="Tahoma" w:cs="Tahoma"/>
                <w:szCs w:val="20"/>
              </w:rPr>
              <w:t>Increase access to the curriculum for pupils with a disability</w:t>
            </w:r>
          </w:p>
        </w:tc>
        <w:tc>
          <w:tcPr>
            <w:tcW w:w="5103" w:type="dxa"/>
            <w:shd w:val="clear" w:color="auto" w:fill="auto"/>
          </w:tcPr>
          <w:p w14:paraId="3EA6F32A" w14:textId="77777777" w:rsidR="003A3EDC" w:rsidRPr="00E572D1" w:rsidRDefault="003A3EDC" w:rsidP="003A3EDC">
            <w:pPr>
              <w:pStyle w:val="1bodycopy10pt"/>
              <w:numPr>
                <w:ilvl w:val="0"/>
                <w:numId w:val="24"/>
              </w:numPr>
              <w:ind w:left="325" w:hanging="284"/>
              <w:rPr>
                <w:rFonts w:ascii="Tahoma" w:hAnsi="Tahoma" w:cs="Tahoma"/>
                <w:szCs w:val="20"/>
                <w:lang w:val="en-GB"/>
              </w:rPr>
            </w:pPr>
            <w:r w:rsidRPr="00E572D1">
              <w:rPr>
                <w:rFonts w:ascii="Tahoma" w:hAnsi="Tahoma" w:cs="Tahoma"/>
                <w:szCs w:val="20"/>
                <w:lang w:val="en-GB"/>
              </w:rPr>
              <w:t>All staff have completed training on adaptive teaching to enable access to the curriculum</w:t>
            </w:r>
          </w:p>
          <w:p w14:paraId="25CB5F36" w14:textId="77777777" w:rsidR="003A3EDC" w:rsidRPr="00E572D1" w:rsidRDefault="003A3EDC" w:rsidP="003A3EDC">
            <w:pPr>
              <w:pStyle w:val="1bodycopy10pt"/>
              <w:numPr>
                <w:ilvl w:val="0"/>
                <w:numId w:val="24"/>
              </w:numPr>
              <w:ind w:left="325" w:hanging="284"/>
              <w:rPr>
                <w:rFonts w:ascii="Tahoma" w:hAnsi="Tahoma" w:cs="Tahoma"/>
                <w:szCs w:val="20"/>
                <w:lang w:val="en-GB"/>
              </w:rPr>
            </w:pPr>
            <w:r w:rsidRPr="00E572D1">
              <w:rPr>
                <w:rFonts w:ascii="Tahoma" w:hAnsi="Tahoma" w:cs="Tahoma"/>
                <w:szCs w:val="20"/>
                <w:lang w:val="en-GB"/>
              </w:rPr>
              <w:t>The whole school curriculum is ambitious but tailored to individual need</w:t>
            </w:r>
          </w:p>
          <w:p w14:paraId="06106300" w14:textId="77777777" w:rsidR="003A3EDC" w:rsidRPr="00E572D1" w:rsidRDefault="003A3EDC" w:rsidP="003A3EDC">
            <w:pPr>
              <w:pStyle w:val="1bodycopy10pt"/>
              <w:numPr>
                <w:ilvl w:val="0"/>
                <w:numId w:val="24"/>
              </w:numPr>
              <w:ind w:left="325" w:hanging="284"/>
              <w:rPr>
                <w:rFonts w:ascii="Tahoma" w:hAnsi="Tahoma" w:cs="Tahoma"/>
                <w:szCs w:val="20"/>
                <w:lang w:val="en-GB"/>
              </w:rPr>
            </w:pPr>
            <w:r w:rsidRPr="00E572D1">
              <w:rPr>
                <w:rFonts w:ascii="Tahoma" w:hAnsi="Tahoma" w:cs="Tahoma"/>
                <w:szCs w:val="20"/>
                <w:lang w:val="en-GB"/>
              </w:rPr>
              <w:t>Detailed pupil profiles identify barriers to learning and provide strategies to facilitate access to the curriculum</w:t>
            </w:r>
          </w:p>
          <w:p w14:paraId="3DB2BC4F" w14:textId="77777777" w:rsidR="003A3EDC" w:rsidRPr="00E572D1" w:rsidRDefault="003A3EDC" w:rsidP="003A3EDC">
            <w:pPr>
              <w:pStyle w:val="Tablecopybulleted"/>
              <w:numPr>
                <w:ilvl w:val="0"/>
                <w:numId w:val="24"/>
              </w:numPr>
              <w:ind w:left="325" w:hanging="284"/>
              <w:rPr>
                <w:rFonts w:ascii="Tahoma" w:hAnsi="Tahoma" w:cs="Tahoma"/>
                <w:szCs w:val="20"/>
              </w:rPr>
            </w:pPr>
            <w:r w:rsidRPr="00E572D1">
              <w:rPr>
                <w:rFonts w:ascii="Tahoma" w:hAnsi="Tahoma" w:cs="Tahoma"/>
                <w:szCs w:val="20"/>
              </w:rPr>
              <w:t xml:space="preserve">We use resources tailored to the needs of pupils who require support to access the curriculum </w:t>
            </w:r>
          </w:p>
          <w:p w14:paraId="4774EAA4" w14:textId="77777777" w:rsidR="003A3EDC" w:rsidRPr="00E572D1" w:rsidRDefault="003A3EDC" w:rsidP="003A3EDC">
            <w:pPr>
              <w:pStyle w:val="1bodycopy10pt"/>
              <w:numPr>
                <w:ilvl w:val="0"/>
                <w:numId w:val="24"/>
              </w:numPr>
              <w:ind w:left="325" w:hanging="284"/>
              <w:rPr>
                <w:rFonts w:ascii="Tahoma" w:hAnsi="Tahoma" w:cs="Tahoma"/>
                <w:szCs w:val="20"/>
              </w:rPr>
            </w:pPr>
            <w:r w:rsidRPr="00E572D1">
              <w:rPr>
                <w:rFonts w:ascii="Tahoma" w:hAnsi="Tahoma" w:cs="Tahoma"/>
                <w:szCs w:val="20"/>
              </w:rPr>
              <w:t>Curriculum progress is tracked for all pupils, including those with a disability</w:t>
            </w:r>
          </w:p>
          <w:p w14:paraId="6B5A703D" w14:textId="77777777" w:rsidR="003A3EDC" w:rsidRPr="00E572D1" w:rsidRDefault="003A3EDC" w:rsidP="003A3EDC">
            <w:pPr>
              <w:pStyle w:val="Tablecopybulleted"/>
              <w:numPr>
                <w:ilvl w:val="0"/>
                <w:numId w:val="24"/>
              </w:numPr>
              <w:ind w:left="325" w:hanging="284"/>
              <w:rPr>
                <w:rFonts w:ascii="Tahoma" w:hAnsi="Tahoma" w:cs="Tahoma"/>
                <w:szCs w:val="20"/>
              </w:rPr>
            </w:pPr>
            <w:r w:rsidRPr="00E572D1">
              <w:rPr>
                <w:rFonts w:ascii="Tahoma" w:hAnsi="Tahoma" w:cs="Tahoma"/>
                <w:szCs w:val="20"/>
              </w:rPr>
              <w:t xml:space="preserve">Targets are set as part of student individual intervention plans and records. </w:t>
            </w:r>
          </w:p>
          <w:p w14:paraId="0790CC20" w14:textId="77777777" w:rsidR="003A3EDC" w:rsidRPr="00E572D1" w:rsidRDefault="003A3EDC" w:rsidP="003A3EDC">
            <w:pPr>
              <w:pStyle w:val="Tablecopybulleted"/>
              <w:numPr>
                <w:ilvl w:val="0"/>
                <w:numId w:val="24"/>
              </w:numPr>
              <w:ind w:left="325" w:hanging="284"/>
              <w:rPr>
                <w:rFonts w:ascii="Tahoma" w:hAnsi="Tahoma" w:cs="Tahoma"/>
                <w:szCs w:val="20"/>
              </w:rPr>
            </w:pPr>
            <w:r w:rsidRPr="00E572D1">
              <w:rPr>
                <w:rFonts w:ascii="Tahoma" w:hAnsi="Tahoma" w:cs="Tahoma"/>
                <w:szCs w:val="20"/>
              </w:rPr>
              <w:t>The curriculum is reviewed to make sure it meets the needs of all pupils</w:t>
            </w:r>
          </w:p>
          <w:p w14:paraId="58F393C2" w14:textId="77777777" w:rsidR="003A3EDC" w:rsidRPr="00E572D1" w:rsidRDefault="003A3EDC" w:rsidP="003A3EDC">
            <w:pPr>
              <w:pStyle w:val="Tablecopybulleted"/>
              <w:numPr>
                <w:ilvl w:val="0"/>
                <w:numId w:val="24"/>
              </w:numPr>
              <w:ind w:left="325" w:hanging="284"/>
              <w:rPr>
                <w:rFonts w:ascii="Tahoma" w:hAnsi="Tahoma" w:cs="Tahoma"/>
                <w:szCs w:val="20"/>
              </w:rPr>
            </w:pPr>
            <w:r w:rsidRPr="00E572D1">
              <w:rPr>
                <w:rFonts w:ascii="Tahoma" w:hAnsi="Tahoma" w:cs="Tahoma"/>
                <w:szCs w:val="20"/>
              </w:rPr>
              <w:t>Careful consideration is given to timetabling to ensure access to specialist curriculum resources.</w:t>
            </w:r>
          </w:p>
          <w:p w14:paraId="137852CB" w14:textId="07CB08CA" w:rsidR="003A3EDC" w:rsidRPr="00E572D1" w:rsidRDefault="003A3EDC" w:rsidP="003A3EDC">
            <w:pPr>
              <w:pStyle w:val="Tablecopybulleted"/>
              <w:numPr>
                <w:ilvl w:val="0"/>
                <w:numId w:val="24"/>
              </w:numPr>
              <w:ind w:left="325" w:hanging="284"/>
              <w:rPr>
                <w:rFonts w:ascii="Tahoma" w:hAnsi="Tahoma" w:cs="Tahoma"/>
                <w:szCs w:val="20"/>
              </w:rPr>
            </w:pPr>
            <w:r w:rsidRPr="00E572D1">
              <w:rPr>
                <w:rFonts w:ascii="Tahoma" w:hAnsi="Tahoma" w:cs="Tahoma"/>
                <w:szCs w:val="20"/>
              </w:rPr>
              <w:t xml:space="preserve">Carefully deployed experienced </w:t>
            </w:r>
            <w:r w:rsidR="00C31DF8">
              <w:rPr>
                <w:rFonts w:ascii="Tahoma" w:hAnsi="Tahoma" w:cs="Tahoma"/>
                <w:szCs w:val="20"/>
              </w:rPr>
              <w:t>support staff</w:t>
            </w:r>
            <w:r w:rsidRPr="00E572D1">
              <w:rPr>
                <w:rFonts w:ascii="Tahoma" w:hAnsi="Tahoma" w:cs="Tahoma"/>
                <w:szCs w:val="20"/>
              </w:rPr>
              <w:t xml:space="preserve"> facilitate access to content in lessons</w:t>
            </w:r>
          </w:p>
          <w:p w14:paraId="31420C1B" w14:textId="77777777" w:rsidR="003A3EDC" w:rsidRDefault="003A3EDC" w:rsidP="003A3EDC">
            <w:pPr>
              <w:pStyle w:val="Tablecopybulleted"/>
              <w:numPr>
                <w:ilvl w:val="0"/>
                <w:numId w:val="24"/>
              </w:numPr>
              <w:ind w:left="325" w:hanging="284"/>
              <w:rPr>
                <w:rFonts w:ascii="Tahoma" w:hAnsi="Tahoma" w:cs="Tahoma"/>
                <w:szCs w:val="20"/>
              </w:rPr>
            </w:pPr>
            <w:r w:rsidRPr="00E572D1">
              <w:rPr>
                <w:rFonts w:ascii="Tahoma" w:hAnsi="Tahoma" w:cs="Tahoma"/>
                <w:szCs w:val="20"/>
              </w:rPr>
              <w:t>Robust systems to ensure access arrangements for internal and external assessments</w:t>
            </w:r>
          </w:p>
          <w:p w14:paraId="0A0CFD02" w14:textId="31D41BFA" w:rsidR="00C31DF8" w:rsidRPr="00E572D1" w:rsidRDefault="00C31DF8" w:rsidP="00C31DF8">
            <w:pPr>
              <w:pStyle w:val="Tablecopybulleted"/>
              <w:numPr>
                <w:ilvl w:val="0"/>
                <w:numId w:val="0"/>
              </w:numPr>
              <w:ind w:left="325"/>
              <w:rPr>
                <w:rFonts w:ascii="Tahoma" w:hAnsi="Tahoma" w:cs="Tahoma"/>
                <w:szCs w:val="20"/>
              </w:rPr>
            </w:pPr>
          </w:p>
        </w:tc>
        <w:tc>
          <w:tcPr>
            <w:tcW w:w="4639" w:type="dxa"/>
            <w:shd w:val="clear" w:color="auto" w:fill="auto"/>
          </w:tcPr>
          <w:p w14:paraId="2F52DF3D" w14:textId="77777777" w:rsidR="003A3EDC" w:rsidRPr="00EE6188" w:rsidRDefault="003A3EDC" w:rsidP="003A3EDC">
            <w:pPr>
              <w:pStyle w:val="Tablecopybulleted"/>
              <w:numPr>
                <w:ilvl w:val="0"/>
                <w:numId w:val="24"/>
              </w:numPr>
              <w:ind w:left="313" w:hanging="142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 xml:space="preserve">Extend provision to meet the needs with SEMH which may cause barriers to </w:t>
            </w:r>
            <w:proofErr w:type="gramStart"/>
            <w:r w:rsidRPr="00EE6188">
              <w:rPr>
                <w:rFonts w:ascii="Tahoma" w:hAnsi="Tahoma" w:cs="Tahoma"/>
                <w:szCs w:val="20"/>
              </w:rPr>
              <w:t>accessing</w:t>
            </w:r>
            <w:proofErr w:type="gramEnd"/>
            <w:r w:rsidRPr="00EE6188">
              <w:rPr>
                <w:rFonts w:ascii="Tahoma" w:hAnsi="Tahoma" w:cs="Tahoma"/>
                <w:szCs w:val="20"/>
              </w:rPr>
              <w:t xml:space="preserve"> the curriculum</w:t>
            </w:r>
          </w:p>
          <w:p w14:paraId="194AF2C4" w14:textId="77777777" w:rsidR="003A3EDC" w:rsidRPr="00EE6188" w:rsidRDefault="003A3EDC" w:rsidP="003A3EDC">
            <w:pPr>
              <w:pStyle w:val="Tablecopybulleted"/>
              <w:numPr>
                <w:ilvl w:val="0"/>
                <w:numId w:val="24"/>
              </w:numPr>
              <w:ind w:left="313" w:hanging="142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 xml:space="preserve">To develop tools such as a sensory profile </w:t>
            </w:r>
            <w:proofErr w:type="gramStart"/>
            <w:r w:rsidRPr="00EE6188">
              <w:rPr>
                <w:rFonts w:ascii="Tahoma" w:hAnsi="Tahoma" w:cs="Tahoma"/>
                <w:szCs w:val="20"/>
              </w:rPr>
              <w:t>in order to</w:t>
            </w:r>
            <w:proofErr w:type="gramEnd"/>
            <w:r w:rsidRPr="00EE6188">
              <w:rPr>
                <w:rFonts w:ascii="Tahoma" w:hAnsi="Tahoma" w:cs="Tahoma"/>
                <w:szCs w:val="20"/>
              </w:rPr>
              <w:t xml:space="preserve"> identify barriers to learning for those students with SEMH needs</w:t>
            </w:r>
          </w:p>
          <w:p w14:paraId="6B50073E" w14:textId="77777777" w:rsidR="003A3EDC" w:rsidRPr="00EE6188" w:rsidRDefault="003A3EDC" w:rsidP="003A3EDC">
            <w:pPr>
              <w:pStyle w:val="Tablecopybulleted"/>
              <w:numPr>
                <w:ilvl w:val="0"/>
                <w:numId w:val="24"/>
              </w:numPr>
              <w:ind w:left="313" w:hanging="142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Develop a pre-emptive response to emotionally based school avoidance</w:t>
            </w:r>
          </w:p>
          <w:p w14:paraId="7832BEA5" w14:textId="77777777" w:rsidR="003A3EDC" w:rsidRPr="00EE6188" w:rsidRDefault="003A3EDC" w:rsidP="003A3EDC">
            <w:pPr>
              <w:pStyle w:val="Tablecopybulleted"/>
              <w:numPr>
                <w:ilvl w:val="0"/>
                <w:numId w:val="24"/>
              </w:numPr>
              <w:ind w:left="313" w:hanging="142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 xml:space="preserve">Continued development of adaptive teaching strategies and staff training </w:t>
            </w:r>
          </w:p>
        </w:tc>
        <w:tc>
          <w:tcPr>
            <w:tcW w:w="1843" w:type="dxa"/>
          </w:tcPr>
          <w:p w14:paraId="4DC8BA26" w14:textId="69A6749A" w:rsidR="003A3EDC" w:rsidRPr="00EE6188" w:rsidRDefault="00C31DF8" w:rsidP="003A3EDC">
            <w:pPr>
              <w:pStyle w:val="1bodycopy10pt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HB/CP</w:t>
            </w:r>
          </w:p>
          <w:p w14:paraId="289A2789" w14:textId="77777777" w:rsidR="003A3EDC" w:rsidRDefault="003A3EDC" w:rsidP="003A3EDC">
            <w:pPr>
              <w:pStyle w:val="1bodycopy10pt"/>
              <w:rPr>
                <w:rFonts w:ascii="Tahoma" w:hAnsi="Tahoma" w:cs="Tahoma"/>
                <w:szCs w:val="20"/>
              </w:rPr>
            </w:pPr>
          </w:p>
          <w:p w14:paraId="3CEB838B" w14:textId="7FE81FE6" w:rsidR="003A3EDC" w:rsidRDefault="00C31DF8" w:rsidP="003A3EDC">
            <w:pPr>
              <w:pStyle w:val="1bodycopy10pt"/>
              <w:spacing w:after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HB/CP</w:t>
            </w:r>
          </w:p>
          <w:p w14:paraId="32223DFE" w14:textId="77777777" w:rsidR="003A3EDC" w:rsidRPr="00EE6188" w:rsidRDefault="003A3EDC" w:rsidP="003A3EDC">
            <w:pPr>
              <w:pStyle w:val="1bodycopy10pt"/>
              <w:rPr>
                <w:rFonts w:ascii="Tahoma" w:hAnsi="Tahoma" w:cs="Tahoma"/>
                <w:szCs w:val="20"/>
              </w:rPr>
            </w:pPr>
          </w:p>
          <w:p w14:paraId="66B11296" w14:textId="229ADD61" w:rsidR="003A3EDC" w:rsidRPr="00EE6188" w:rsidRDefault="00C31DF8" w:rsidP="003A3EDC">
            <w:pPr>
              <w:pStyle w:val="1bodycopy10pt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HB/CP</w:t>
            </w:r>
          </w:p>
          <w:p w14:paraId="3222F21D" w14:textId="4D610F1F" w:rsidR="003A3EDC" w:rsidRPr="00EE6188" w:rsidRDefault="00C31DF8" w:rsidP="003A3EDC">
            <w:pPr>
              <w:pStyle w:val="1bodycopy10pt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HB/CP</w:t>
            </w:r>
          </w:p>
        </w:tc>
        <w:tc>
          <w:tcPr>
            <w:tcW w:w="1843" w:type="dxa"/>
          </w:tcPr>
          <w:p w14:paraId="01AF126A" w14:textId="77777777" w:rsidR="003A3EDC" w:rsidRPr="00EE6188" w:rsidRDefault="003A3EDC" w:rsidP="003A3EDC">
            <w:pPr>
              <w:pStyle w:val="1bodycopy10pt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July 2023</w:t>
            </w:r>
          </w:p>
          <w:p w14:paraId="346211C0" w14:textId="77777777" w:rsidR="003A3EDC" w:rsidRPr="00EE6188" w:rsidRDefault="003A3EDC" w:rsidP="003A3EDC">
            <w:pPr>
              <w:pStyle w:val="1bodycopy10pt"/>
              <w:rPr>
                <w:rFonts w:ascii="Tahoma" w:hAnsi="Tahoma" w:cs="Tahoma"/>
                <w:szCs w:val="20"/>
              </w:rPr>
            </w:pPr>
          </w:p>
          <w:p w14:paraId="314FB0CB" w14:textId="77777777" w:rsidR="003A3EDC" w:rsidRDefault="003A3EDC" w:rsidP="003A3EDC">
            <w:pPr>
              <w:pStyle w:val="1bodycopy10pt"/>
              <w:spacing w:after="0"/>
              <w:rPr>
                <w:rFonts w:ascii="Tahoma" w:hAnsi="Tahoma" w:cs="Tahoma"/>
                <w:szCs w:val="20"/>
              </w:rPr>
            </w:pPr>
          </w:p>
          <w:p w14:paraId="593E3582" w14:textId="77777777" w:rsidR="003A3EDC" w:rsidRPr="00EE6188" w:rsidRDefault="003A3EDC" w:rsidP="003A3EDC">
            <w:pPr>
              <w:pStyle w:val="1bodycopy10pt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July 2023</w:t>
            </w:r>
          </w:p>
          <w:p w14:paraId="4297AD4B" w14:textId="77777777" w:rsidR="003A3EDC" w:rsidRDefault="003A3EDC" w:rsidP="003A3EDC">
            <w:pPr>
              <w:pStyle w:val="1bodycopy10pt"/>
              <w:spacing w:after="0"/>
              <w:rPr>
                <w:rFonts w:ascii="Tahoma" w:hAnsi="Tahoma" w:cs="Tahoma"/>
                <w:szCs w:val="20"/>
              </w:rPr>
            </w:pPr>
          </w:p>
          <w:p w14:paraId="4FDFF3C2" w14:textId="77777777" w:rsidR="003A3EDC" w:rsidRPr="00EE6188" w:rsidRDefault="003A3EDC" w:rsidP="003A3EDC">
            <w:pPr>
              <w:pStyle w:val="1bodycopy10pt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July 2023</w:t>
            </w:r>
          </w:p>
          <w:p w14:paraId="5D972753" w14:textId="77777777" w:rsidR="003A3EDC" w:rsidRPr="00EE6188" w:rsidRDefault="003A3EDC" w:rsidP="003A3EDC">
            <w:pPr>
              <w:pStyle w:val="1bodycopy10pt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July 2023</w:t>
            </w:r>
          </w:p>
        </w:tc>
      </w:tr>
    </w:tbl>
    <w:p w14:paraId="64DB75F7" w14:textId="77777777" w:rsidR="00CD407D" w:rsidRPr="00EE6188" w:rsidRDefault="00CD407D">
      <w:pPr>
        <w:rPr>
          <w:rFonts w:ascii="Tahoma" w:hAnsi="Tahoma" w:cs="Tahoma"/>
          <w:szCs w:val="20"/>
        </w:rPr>
      </w:pPr>
      <w:bookmarkStart w:id="6" w:name="_Hlk116984351"/>
    </w:p>
    <w:tbl>
      <w:tblPr>
        <w:tblW w:w="15735" w:type="dxa"/>
        <w:jc w:val="center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14"/>
        <w:gridCol w:w="5099"/>
        <w:gridCol w:w="4678"/>
        <w:gridCol w:w="1843"/>
        <w:gridCol w:w="1701"/>
      </w:tblGrid>
      <w:tr w:rsidR="009762A8" w:rsidRPr="00EE6188" w14:paraId="245D9914" w14:textId="77777777" w:rsidTr="00B72548">
        <w:trPr>
          <w:cantSplit/>
          <w:jc w:val="center"/>
        </w:trPr>
        <w:tc>
          <w:tcPr>
            <w:tcW w:w="2414" w:type="dxa"/>
            <w:shd w:val="clear" w:color="auto" w:fill="D9D9D9"/>
          </w:tcPr>
          <w:bookmarkEnd w:id="6"/>
          <w:p w14:paraId="524963BD" w14:textId="77777777" w:rsidR="009762A8" w:rsidRPr="003A3EDC" w:rsidRDefault="009762A8" w:rsidP="009762A8">
            <w:pPr>
              <w:pStyle w:val="1bodycopy10pt"/>
              <w:jc w:val="center"/>
              <w:rPr>
                <w:rFonts w:ascii="Tahoma" w:hAnsi="Tahoma" w:cs="Tahoma"/>
                <w:b/>
                <w:szCs w:val="20"/>
              </w:rPr>
            </w:pPr>
            <w:r w:rsidRPr="003A3EDC">
              <w:rPr>
                <w:rFonts w:ascii="Tahoma" w:hAnsi="Tahoma" w:cs="Tahoma"/>
                <w:b/>
                <w:caps/>
                <w:szCs w:val="20"/>
              </w:rPr>
              <w:lastRenderedPageBreak/>
              <w:t>aim</w:t>
            </w:r>
          </w:p>
        </w:tc>
        <w:tc>
          <w:tcPr>
            <w:tcW w:w="5099" w:type="dxa"/>
            <w:shd w:val="clear" w:color="auto" w:fill="D9D9D9"/>
          </w:tcPr>
          <w:p w14:paraId="64842FC9" w14:textId="77777777" w:rsidR="009762A8" w:rsidRPr="003A3EDC" w:rsidRDefault="009762A8" w:rsidP="009762A8">
            <w:pPr>
              <w:pStyle w:val="1bodycopy10pt"/>
              <w:spacing w:after="0"/>
              <w:jc w:val="center"/>
              <w:rPr>
                <w:rFonts w:ascii="Tahoma" w:hAnsi="Tahoma" w:cs="Tahoma"/>
                <w:b/>
                <w:caps/>
                <w:szCs w:val="20"/>
              </w:rPr>
            </w:pPr>
            <w:r w:rsidRPr="003A3EDC">
              <w:rPr>
                <w:rFonts w:ascii="Tahoma" w:hAnsi="Tahoma" w:cs="Tahoma"/>
                <w:b/>
                <w:caps/>
                <w:szCs w:val="20"/>
              </w:rPr>
              <w:t>current good practice</w:t>
            </w:r>
          </w:p>
          <w:p w14:paraId="3E2A21F6" w14:textId="77777777" w:rsidR="009762A8" w:rsidRPr="003A3EDC" w:rsidRDefault="009762A8" w:rsidP="009762A8">
            <w:pPr>
              <w:pStyle w:val="1bodycopy10pt"/>
              <w:spacing w:after="0"/>
              <w:jc w:val="center"/>
              <w:rPr>
                <w:rFonts w:ascii="Tahoma" w:hAnsi="Tahoma" w:cs="Tahoma"/>
                <w:b/>
                <w:caps/>
                <w:szCs w:val="20"/>
              </w:rPr>
            </w:pPr>
          </w:p>
        </w:tc>
        <w:tc>
          <w:tcPr>
            <w:tcW w:w="4678" w:type="dxa"/>
            <w:shd w:val="clear" w:color="auto" w:fill="D9D9D9"/>
          </w:tcPr>
          <w:p w14:paraId="7165C271" w14:textId="77777777" w:rsidR="009762A8" w:rsidRPr="003A3EDC" w:rsidRDefault="009762A8" w:rsidP="009762A8">
            <w:pPr>
              <w:pStyle w:val="1bodycopy10pt"/>
              <w:spacing w:after="0"/>
              <w:jc w:val="center"/>
              <w:rPr>
                <w:rFonts w:ascii="Tahoma" w:hAnsi="Tahoma" w:cs="Tahoma"/>
                <w:b/>
                <w:caps/>
                <w:szCs w:val="20"/>
              </w:rPr>
            </w:pPr>
            <w:r w:rsidRPr="003A3EDC">
              <w:rPr>
                <w:rFonts w:ascii="Tahoma" w:hAnsi="Tahoma" w:cs="Tahoma"/>
                <w:b/>
                <w:caps/>
                <w:szCs w:val="20"/>
              </w:rPr>
              <w:t>objectives</w:t>
            </w:r>
          </w:p>
          <w:p w14:paraId="67E14E5A" w14:textId="77777777" w:rsidR="009762A8" w:rsidRPr="003A3EDC" w:rsidRDefault="009762A8" w:rsidP="009762A8">
            <w:pPr>
              <w:pStyle w:val="1bodycopy10pt"/>
              <w:spacing w:after="0"/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843" w:type="dxa"/>
            <w:shd w:val="clear" w:color="auto" w:fill="D9D9D9"/>
          </w:tcPr>
          <w:p w14:paraId="4987C2B6" w14:textId="77777777" w:rsidR="009762A8" w:rsidRPr="003A3EDC" w:rsidRDefault="009762A8" w:rsidP="009762A8">
            <w:pPr>
              <w:pStyle w:val="1bodycopy10pt"/>
              <w:jc w:val="center"/>
              <w:rPr>
                <w:rFonts w:ascii="Tahoma" w:hAnsi="Tahoma" w:cs="Tahoma"/>
                <w:b/>
                <w:szCs w:val="20"/>
              </w:rPr>
            </w:pPr>
            <w:r w:rsidRPr="003A3EDC">
              <w:rPr>
                <w:rFonts w:ascii="Tahoma" w:hAnsi="Tahoma" w:cs="Tahoma"/>
                <w:b/>
                <w:caps/>
                <w:szCs w:val="20"/>
              </w:rPr>
              <w:t>Person responsible</w:t>
            </w:r>
          </w:p>
        </w:tc>
        <w:tc>
          <w:tcPr>
            <w:tcW w:w="1701" w:type="dxa"/>
            <w:shd w:val="clear" w:color="auto" w:fill="D9D9D9"/>
          </w:tcPr>
          <w:p w14:paraId="7845AF28" w14:textId="77777777" w:rsidR="009762A8" w:rsidRPr="003A3EDC" w:rsidRDefault="009762A8" w:rsidP="009762A8">
            <w:pPr>
              <w:pStyle w:val="1bodycopy10pt"/>
              <w:jc w:val="center"/>
              <w:rPr>
                <w:rFonts w:ascii="Tahoma" w:hAnsi="Tahoma" w:cs="Tahoma"/>
                <w:b/>
                <w:szCs w:val="20"/>
              </w:rPr>
            </w:pPr>
            <w:r w:rsidRPr="003A3EDC">
              <w:rPr>
                <w:rFonts w:ascii="Tahoma" w:hAnsi="Tahoma" w:cs="Tahoma"/>
                <w:b/>
                <w:caps/>
                <w:szCs w:val="20"/>
              </w:rPr>
              <w:t>date to complete actions by</w:t>
            </w:r>
          </w:p>
        </w:tc>
      </w:tr>
      <w:tr w:rsidR="009762A8" w:rsidRPr="00EE6188" w14:paraId="226E44B7" w14:textId="77777777" w:rsidTr="009762A8">
        <w:trPr>
          <w:cantSplit/>
          <w:jc w:val="center"/>
        </w:trPr>
        <w:tc>
          <w:tcPr>
            <w:tcW w:w="2414" w:type="dxa"/>
            <w:shd w:val="clear" w:color="auto" w:fill="auto"/>
          </w:tcPr>
          <w:p w14:paraId="35C65E5F" w14:textId="77777777" w:rsidR="009762A8" w:rsidRPr="00EE6188" w:rsidRDefault="009762A8" w:rsidP="009762A8">
            <w:pPr>
              <w:pStyle w:val="1bodycopy10pt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Improve and maintain access to the physical environment</w:t>
            </w:r>
          </w:p>
        </w:tc>
        <w:tc>
          <w:tcPr>
            <w:tcW w:w="5099" w:type="dxa"/>
            <w:shd w:val="clear" w:color="auto" w:fill="auto"/>
          </w:tcPr>
          <w:p w14:paraId="161F2EA4" w14:textId="77777777" w:rsidR="009762A8" w:rsidRPr="00EE6188" w:rsidRDefault="009762A8" w:rsidP="009762A8">
            <w:pPr>
              <w:pStyle w:val="1bodycopy10pt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The environment is adapted to the needs of pupils as required. This includes:</w:t>
            </w:r>
          </w:p>
          <w:p w14:paraId="454D1209" w14:textId="77777777" w:rsidR="009762A8" w:rsidRPr="00EE6188" w:rsidRDefault="009762A8" w:rsidP="009762A8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Ramps</w:t>
            </w:r>
          </w:p>
          <w:p w14:paraId="38B9AF8C" w14:textId="77777777" w:rsidR="009762A8" w:rsidRPr="00EE6188" w:rsidRDefault="009762A8" w:rsidP="009762A8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Lifts</w:t>
            </w:r>
          </w:p>
          <w:p w14:paraId="46906440" w14:textId="77777777" w:rsidR="009762A8" w:rsidRPr="00EE6188" w:rsidRDefault="009762A8" w:rsidP="009762A8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Disabled parking bays</w:t>
            </w:r>
          </w:p>
          <w:p w14:paraId="2C62D5A6" w14:textId="77777777" w:rsidR="009762A8" w:rsidRPr="00EE6188" w:rsidRDefault="009762A8" w:rsidP="009762A8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Disabled toilets and changing facilities</w:t>
            </w:r>
          </w:p>
          <w:p w14:paraId="66AB1872" w14:textId="77777777" w:rsidR="009762A8" w:rsidRPr="00EE6188" w:rsidRDefault="009762A8" w:rsidP="009762A8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Library shelves at wheelchair-accessible height</w:t>
            </w:r>
          </w:p>
          <w:p w14:paraId="4CD5B0C5" w14:textId="4DD729D2" w:rsidR="009762A8" w:rsidRPr="00EE6188" w:rsidRDefault="009762A8" w:rsidP="009762A8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Specialist equipment: laptops, chairs, stools, adapted desks, medical beds</w:t>
            </w:r>
          </w:p>
          <w:p w14:paraId="3CEB49DC" w14:textId="5D9FF38D" w:rsidR="009762A8" w:rsidRPr="00EE6188" w:rsidRDefault="009762A8" w:rsidP="009762A8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 xml:space="preserve">Careful timetabling to ensure access to </w:t>
            </w:r>
            <w:r w:rsidR="00C31DF8">
              <w:rPr>
                <w:rFonts w:ascii="Tahoma" w:hAnsi="Tahoma" w:cs="Tahoma"/>
                <w:szCs w:val="20"/>
              </w:rPr>
              <w:t>HIVE specialist classroom</w:t>
            </w:r>
          </w:p>
          <w:p w14:paraId="297D6406" w14:textId="77777777" w:rsidR="009762A8" w:rsidRPr="00EE6188" w:rsidRDefault="009762A8" w:rsidP="009762A8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Anticipatory planning and consequent adaptations to ensure access to onsite and off-site extra-curricular activities as part of the wider curriculum.</w:t>
            </w:r>
          </w:p>
          <w:p w14:paraId="4A73119F" w14:textId="77777777" w:rsidR="009762A8" w:rsidRPr="00EE6188" w:rsidRDefault="009762A8" w:rsidP="009762A8">
            <w:pPr>
              <w:pStyle w:val="Tablecopybulleted"/>
              <w:rPr>
                <w:rFonts w:ascii="Tahoma" w:hAnsi="Tahoma" w:cs="Tahoma"/>
                <w:szCs w:val="20"/>
              </w:rPr>
            </w:pPr>
            <w:proofErr w:type="spellStart"/>
            <w:r w:rsidRPr="00EE6188">
              <w:rPr>
                <w:rFonts w:ascii="Tahoma" w:hAnsi="Tahoma" w:cs="Tahoma"/>
                <w:szCs w:val="20"/>
              </w:rPr>
              <w:t>On going</w:t>
            </w:r>
            <w:proofErr w:type="spellEnd"/>
            <w:r w:rsidRPr="00EE6188">
              <w:rPr>
                <w:rFonts w:ascii="Tahoma" w:hAnsi="Tahoma" w:cs="Tahoma"/>
                <w:szCs w:val="20"/>
              </w:rPr>
              <w:t xml:space="preserve"> advice to staff regarding students with physical and sensory difficulties</w:t>
            </w:r>
          </w:p>
          <w:p w14:paraId="3B77D9A1" w14:textId="77777777" w:rsidR="009762A8" w:rsidRPr="00EE6188" w:rsidRDefault="009762A8" w:rsidP="009762A8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 xml:space="preserve">Adaptations to the physical environment (where reasonable) based on individual need: EG: blinds and carpets in all classrooms, </w:t>
            </w:r>
            <w:proofErr w:type="gramStart"/>
            <w:r w:rsidRPr="00EE6188">
              <w:rPr>
                <w:rFonts w:ascii="Tahoma" w:hAnsi="Tahoma" w:cs="Tahoma"/>
                <w:szCs w:val="20"/>
              </w:rPr>
              <w:t>lower level</w:t>
            </w:r>
            <w:proofErr w:type="gramEnd"/>
            <w:r w:rsidRPr="00EE6188">
              <w:rPr>
                <w:rFonts w:ascii="Tahoma" w:hAnsi="Tahoma" w:cs="Tahoma"/>
                <w:szCs w:val="20"/>
              </w:rPr>
              <w:t xml:space="preserve"> lighting where necessary, additional handrails etc.  </w:t>
            </w:r>
          </w:p>
          <w:p w14:paraId="7FE4B94B" w14:textId="77777777" w:rsidR="009762A8" w:rsidRPr="00EE6188" w:rsidRDefault="009762A8" w:rsidP="009762A8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 xml:space="preserve">Individual risk assessment of physical environment tailored toward individual need </w:t>
            </w:r>
          </w:p>
        </w:tc>
        <w:tc>
          <w:tcPr>
            <w:tcW w:w="4678" w:type="dxa"/>
            <w:shd w:val="clear" w:color="auto" w:fill="auto"/>
          </w:tcPr>
          <w:p w14:paraId="04A58137" w14:textId="77777777" w:rsidR="009762A8" w:rsidRPr="00EE6188" w:rsidRDefault="009762A8" w:rsidP="009762A8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Audit of the physical environment to address any inconsistencies</w:t>
            </w:r>
          </w:p>
          <w:p w14:paraId="5C5ABDF8" w14:textId="77777777" w:rsidR="009762A8" w:rsidRPr="00EE6188" w:rsidRDefault="009762A8" w:rsidP="009762A8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Purchase of any necessary equipment to improve physical environment with individual needs in mind</w:t>
            </w:r>
          </w:p>
          <w:p w14:paraId="2036CCA1" w14:textId="77777777" w:rsidR="009762A8" w:rsidRPr="00EE6188" w:rsidRDefault="009762A8" w:rsidP="009762A8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 xml:space="preserve">Audit signage of doors and the environment and replacing where necessary, </w:t>
            </w:r>
            <w:proofErr w:type="gramStart"/>
            <w:r w:rsidRPr="00EE6188">
              <w:rPr>
                <w:rFonts w:ascii="Tahoma" w:hAnsi="Tahoma" w:cs="Tahoma"/>
                <w:szCs w:val="20"/>
              </w:rPr>
              <w:t>taking into account</w:t>
            </w:r>
            <w:proofErr w:type="gramEnd"/>
            <w:r w:rsidRPr="00EE6188">
              <w:rPr>
                <w:rFonts w:ascii="Tahoma" w:hAnsi="Tahoma" w:cs="Tahoma"/>
                <w:szCs w:val="20"/>
              </w:rPr>
              <w:t xml:space="preserve"> font, size, </w:t>
            </w:r>
            <w:proofErr w:type="spellStart"/>
            <w:r w:rsidRPr="00EE6188">
              <w:rPr>
                <w:rFonts w:ascii="Tahoma" w:hAnsi="Tahoma" w:cs="Tahoma"/>
                <w:szCs w:val="20"/>
              </w:rPr>
              <w:t>colour</w:t>
            </w:r>
            <w:proofErr w:type="spellEnd"/>
            <w:r w:rsidRPr="00EE6188">
              <w:rPr>
                <w:rFonts w:ascii="Tahoma" w:hAnsi="Tahoma" w:cs="Tahoma"/>
                <w:szCs w:val="20"/>
              </w:rPr>
              <w:t xml:space="preserve"> and placing.</w:t>
            </w:r>
          </w:p>
          <w:p w14:paraId="715507CA" w14:textId="77777777" w:rsidR="009762A8" w:rsidRPr="00EE6188" w:rsidRDefault="009762A8" w:rsidP="009762A8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Audit of stairwells in terms of lighting and visual impaired students</w:t>
            </w:r>
          </w:p>
          <w:p w14:paraId="5E6EDA09" w14:textId="77777777" w:rsidR="009762A8" w:rsidRPr="00EE6188" w:rsidRDefault="009762A8" w:rsidP="009762A8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 xml:space="preserve">Actively seek information about visitors who may have disabilities for which provision is required and respond appropriately </w:t>
            </w:r>
          </w:p>
        </w:tc>
        <w:tc>
          <w:tcPr>
            <w:tcW w:w="1843" w:type="dxa"/>
          </w:tcPr>
          <w:p w14:paraId="137CB68E" w14:textId="77777777" w:rsidR="009762A8" w:rsidRDefault="00C31DF8" w:rsidP="009762A8">
            <w:pPr>
              <w:pStyle w:val="1bodycopy10pt"/>
              <w:spacing w:before="240" w:after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CP</w:t>
            </w:r>
          </w:p>
          <w:p w14:paraId="2595F37F" w14:textId="77777777" w:rsidR="00C31DF8" w:rsidRDefault="00C31DF8" w:rsidP="009762A8">
            <w:pPr>
              <w:pStyle w:val="1bodycopy10pt"/>
              <w:spacing w:before="240" w:after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CP/HB</w:t>
            </w:r>
          </w:p>
          <w:p w14:paraId="31F1774B" w14:textId="77777777" w:rsidR="00C31DF8" w:rsidRDefault="00C31DF8" w:rsidP="009762A8">
            <w:pPr>
              <w:pStyle w:val="1bodycopy10pt"/>
              <w:spacing w:before="240" w:after="0"/>
              <w:rPr>
                <w:rFonts w:ascii="Tahoma" w:hAnsi="Tahoma" w:cs="Tahoma"/>
                <w:szCs w:val="20"/>
              </w:rPr>
            </w:pPr>
          </w:p>
          <w:p w14:paraId="404F2E4D" w14:textId="4643C76D" w:rsidR="00C31DF8" w:rsidRDefault="00C31DF8" w:rsidP="009762A8">
            <w:pPr>
              <w:pStyle w:val="1bodycopy10pt"/>
              <w:spacing w:before="240" w:after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CP/SM</w:t>
            </w:r>
          </w:p>
          <w:p w14:paraId="7624BFC1" w14:textId="77777777" w:rsidR="00C31DF8" w:rsidRDefault="00C31DF8" w:rsidP="009762A8">
            <w:pPr>
              <w:pStyle w:val="1bodycopy10pt"/>
              <w:spacing w:before="240" w:after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CP/SM</w:t>
            </w:r>
          </w:p>
          <w:p w14:paraId="7E89E9F0" w14:textId="05717CA8" w:rsidR="00C31DF8" w:rsidRPr="00EE6188" w:rsidRDefault="00C31DF8" w:rsidP="009762A8">
            <w:pPr>
              <w:pStyle w:val="1bodycopy10pt"/>
              <w:spacing w:before="240" w:after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CP/SM</w:t>
            </w:r>
          </w:p>
        </w:tc>
        <w:tc>
          <w:tcPr>
            <w:tcW w:w="1701" w:type="dxa"/>
          </w:tcPr>
          <w:p w14:paraId="0BE09ABF" w14:textId="77777777" w:rsidR="009762A8" w:rsidRDefault="009762A8" w:rsidP="009762A8">
            <w:pPr>
              <w:pStyle w:val="1bodycopy10pt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July 2023</w:t>
            </w:r>
          </w:p>
          <w:p w14:paraId="429D3CEC" w14:textId="77777777" w:rsidR="009762A8" w:rsidRPr="00EE6188" w:rsidRDefault="009762A8" w:rsidP="009762A8">
            <w:pPr>
              <w:pStyle w:val="1bodycopy10pt"/>
              <w:spacing w:after="0"/>
              <w:rPr>
                <w:rFonts w:ascii="Tahoma" w:hAnsi="Tahoma" w:cs="Tahoma"/>
                <w:szCs w:val="20"/>
              </w:rPr>
            </w:pPr>
          </w:p>
          <w:p w14:paraId="2536F1AB" w14:textId="77777777" w:rsidR="009762A8" w:rsidRPr="00EE6188" w:rsidRDefault="009762A8" w:rsidP="009762A8">
            <w:pPr>
              <w:pStyle w:val="1bodycopy10pt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July 2023</w:t>
            </w:r>
          </w:p>
          <w:p w14:paraId="47E1EEFC" w14:textId="77777777" w:rsidR="009762A8" w:rsidRPr="00EE6188" w:rsidRDefault="009762A8" w:rsidP="009762A8">
            <w:pPr>
              <w:pStyle w:val="1bodycopy10pt"/>
              <w:rPr>
                <w:rFonts w:ascii="Tahoma" w:hAnsi="Tahoma" w:cs="Tahoma"/>
                <w:szCs w:val="20"/>
              </w:rPr>
            </w:pPr>
          </w:p>
          <w:p w14:paraId="419A066C" w14:textId="77777777" w:rsidR="009762A8" w:rsidRPr="00EE6188" w:rsidRDefault="009762A8" w:rsidP="009762A8">
            <w:pPr>
              <w:pStyle w:val="1bodycopy10pt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July 2023</w:t>
            </w:r>
          </w:p>
          <w:p w14:paraId="4CF54502" w14:textId="77777777" w:rsidR="009762A8" w:rsidRPr="00EE6188" w:rsidRDefault="009762A8" w:rsidP="009762A8">
            <w:pPr>
              <w:pStyle w:val="1bodycopy10pt"/>
              <w:rPr>
                <w:rFonts w:ascii="Tahoma" w:hAnsi="Tahoma" w:cs="Tahoma"/>
                <w:szCs w:val="20"/>
              </w:rPr>
            </w:pPr>
          </w:p>
          <w:p w14:paraId="78654D84" w14:textId="77777777" w:rsidR="009762A8" w:rsidRPr="00EE6188" w:rsidRDefault="009762A8" w:rsidP="009762A8">
            <w:pPr>
              <w:pStyle w:val="1bodycopy10pt"/>
              <w:spacing w:before="240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July 2023</w:t>
            </w:r>
          </w:p>
          <w:p w14:paraId="615BC174" w14:textId="77777777" w:rsidR="009762A8" w:rsidRPr="00EE6188" w:rsidRDefault="009762A8" w:rsidP="009762A8">
            <w:pPr>
              <w:pStyle w:val="1bodycopy10pt"/>
              <w:spacing w:before="240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July 2023</w:t>
            </w:r>
          </w:p>
          <w:p w14:paraId="18196CC3" w14:textId="77777777" w:rsidR="009762A8" w:rsidRPr="00EE6188" w:rsidRDefault="009762A8" w:rsidP="009762A8">
            <w:pPr>
              <w:pStyle w:val="1bodycopy10pt"/>
              <w:spacing w:before="240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July 2023</w:t>
            </w:r>
          </w:p>
        </w:tc>
      </w:tr>
    </w:tbl>
    <w:p w14:paraId="7B4EEC14" w14:textId="77777777" w:rsidR="00191C53" w:rsidRDefault="00191C53"/>
    <w:p w14:paraId="1DC3C609" w14:textId="77777777" w:rsidR="00191C53" w:rsidRDefault="00191C53"/>
    <w:p w14:paraId="7A910A07" w14:textId="77777777" w:rsidR="00191C53" w:rsidRDefault="00191C53"/>
    <w:p w14:paraId="293AA8AE" w14:textId="77777777" w:rsidR="00191C53" w:rsidRDefault="00191C53"/>
    <w:p w14:paraId="4A65D1AF" w14:textId="77777777" w:rsidR="00191C53" w:rsidRDefault="00191C53"/>
    <w:p w14:paraId="3F2A0270" w14:textId="77777777" w:rsidR="00191C53" w:rsidRDefault="00191C53"/>
    <w:tbl>
      <w:tblPr>
        <w:tblW w:w="15580" w:type="dxa"/>
        <w:jc w:val="center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17"/>
        <w:gridCol w:w="5296"/>
        <w:gridCol w:w="4678"/>
        <w:gridCol w:w="1843"/>
        <w:gridCol w:w="1546"/>
      </w:tblGrid>
      <w:tr w:rsidR="00191C53" w:rsidRPr="00EE6188" w14:paraId="07A25EC9" w14:textId="77777777" w:rsidTr="00B72548">
        <w:trPr>
          <w:cantSplit/>
          <w:jc w:val="center"/>
        </w:trPr>
        <w:tc>
          <w:tcPr>
            <w:tcW w:w="2217" w:type="dxa"/>
            <w:shd w:val="clear" w:color="auto" w:fill="D9D9D9"/>
          </w:tcPr>
          <w:p w14:paraId="49AC50B0" w14:textId="77777777" w:rsidR="00191C53" w:rsidRPr="003A3EDC" w:rsidRDefault="00191C53" w:rsidP="00191C53">
            <w:pPr>
              <w:pStyle w:val="1bodycopy10pt"/>
              <w:jc w:val="center"/>
              <w:rPr>
                <w:rFonts w:ascii="Tahoma" w:hAnsi="Tahoma" w:cs="Tahoma"/>
                <w:b/>
                <w:szCs w:val="20"/>
              </w:rPr>
            </w:pPr>
            <w:r w:rsidRPr="003A3EDC">
              <w:rPr>
                <w:rFonts w:ascii="Tahoma" w:hAnsi="Tahoma" w:cs="Tahoma"/>
                <w:b/>
                <w:caps/>
                <w:szCs w:val="20"/>
              </w:rPr>
              <w:lastRenderedPageBreak/>
              <w:t>aim</w:t>
            </w:r>
          </w:p>
        </w:tc>
        <w:tc>
          <w:tcPr>
            <w:tcW w:w="5296" w:type="dxa"/>
            <w:shd w:val="clear" w:color="auto" w:fill="D9D9D9"/>
          </w:tcPr>
          <w:p w14:paraId="72A04D25" w14:textId="77777777" w:rsidR="00191C53" w:rsidRPr="003A3EDC" w:rsidRDefault="00191C53" w:rsidP="00191C53">
            <w:pPr>
              <w:pStyle w:val="1bodycopy10pt"/>
              <w:spacing w:after="0"/>
              <w:jc w:val="center"/>
              <w:rPr>
                <w:rFonts w:ascii="Tahoma" w:hAnsi="Tahoma" w:cs="Tahoma"/>
                <w:b/>
                <w:caps/>
                <w:szCs w:val="20"/>
              </w:rPr>
            </w:pPr>
            <w:r w:rsidRPr="003A3EDC">
              <w:rPr>
                <w:rFonts w:ascii="Tahoma" w:hAnsi="Tahoma" w:cs="Tahoma"/>
                <w:b/>
                <w:caps/>
                <w:szCs w:val="20"/>
              </w:rPr>
              <w:t>current good practice</w:t>
            </w:r>
          </w:p>
          <w:p w14:paraId="0ABC8326" w14:textId="77777777" w:rsidR="00191C53" w:rsidRPr="003A3EDC" w:rsidRDefault="00191C53" w:rsidP="00191C53">
            <w:pPr>
              <w:pStyle w:val="1bodycopy10pt"/>
              <w:spacing w:after="0"/>
              <w:jc w:val="center"/>
              <w:rPr>
                <w:rFonts w:ascii="Tahoma" w:hAnsi="Tahoma" w:cs="Tahoma"/>
                <w:b/>
                <w:caps/>
                <w:szCs w:val="20"/>
              </w:rPr>
            </w:pPr>
          </w:p>
        </w:tc>
        <w:tc>
          <w:tcPr>
            <w:tcW w:w="4678" w:type="dxa"/>
            <w:shd w:val="clear" w:color="auto" w:fill="D9D9D9"/>
          </w:tcPr>
          <w:p w14:paraId="7D000245" w14:textId="77777777" w:rsidR="00191C53" w:rsidRPr="003A3EDC" w:rsidRDefault="00191C53" w:rsidP="00191C53">
            <w:pPr>
              <w:pStyle w:val="1bodycopy10pt"/>
              <w:spacing w:after="0"/>
              <w:jc w:val="center"/>
              <w:rPr>
                <w:rFonts w:ascii="Tahoma" w:hAnsi="Tahoma" w:cs="Tahoma"/>
                <w:b/>
                <w:caps/>
                <w:szCs w:val="20"/>
              </w:rPr>
            </w:pPr>
            <w:r w:rsidRPr="003A3EDC">
              <w:rPr>
                <w:rFonts w:ascii="Tahoma" w:hAnsi="Tahoma" w:cs="Tahoma"/>
                <w:b/>
                <w:caps/>
                <w:szCs w:val="20"/>
              </w:rPr>
              <w:t>objectives</w:t>
            </w:r>
          </w:p>
          <w:p w14:paraId="04641D7C" w14:textId="77777777" w:rsidR="00191C53" w:rsidRPr="003A3EDC" w:rsidRDefault="00191C53" w:rsidP="00191C53">
            <w:pPr>
              <w:pStyle w:val="1bodycopy10pt"/>
              <w:spacing w:after="0"/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843" w:type="dxa"/>
            <w:shd w:val="clear" w:color="auto" w:fill="D9D9D9"/>
          </w:tcPr>
          <w:p w14:paraId="0FCBE0D0" w14:textId="77777777" w:rsidR="00191C53" w:rsidRPr="003A3EDC" w:rsidRDefault="00191C53" w:rsidP="00191C53">
            <w:pPr>
              <w:pStyle w:val="1bodycopy10pt"/>
              <w:jc w:val="center"/>
              <w:rPr>
                <w:rFonts w:ascii="Tahoma" w:hAnsi="Tahoma" w:cs="Tahoma"/>
                <w:b/>
                <w:szCs w:val="20"/>
              </w:rPr>
            </w:pPr>
            <w:r w:rsidRPr="003A3EDC">
              <w:rPr>
                <w:rFonts w:ascii="Tahoma" w:hAnsi="Tahoma" w:cs="Tahoma"/>
                <w:b/>
                <w:caps/>
                <w:szCs w:val="20"/>
              </w:rPr>
              <w:t>Person responsible</w:t>
            </w:r>
          </w:p>
        </w:tc>
        <w:tc>
          <w:tcPr>
            <w:tcW w:w="1546" w:type="dxa"/>
            <w:shd w:val="clear" w:color="auto" w:fill="D9D9D9"/>
          </w:tcPr>
          <w:p w14:paraId="1B7C38F9" w14:textId="77777777" w:rsidR="00191C53" w:rsidRPr="003A3EDC" w:rsidRDefault="00191C53" w:rsidP="00191C53">
            <w:pPr>
              <w:pStyle w:val="1bodycopy10pt"/>
              <w:jc w:val="center"/>
              <w:rPr>
                <w:rFonts w:ascii="Tahoma" w:hAnsi="Tahoma" w:cs="Tahoma"/>
                <w:b/>
                <w:szCs w:val="20"/>
              </w:rPr>
            </w:pPr>
            <w:r w:rsidRPr="003A3EDC">
              <w:rPr>
                <w:rFonts w:ascii="Tahoma" w:hAnsi="Tahoma" w:cs="Tahoma"/>
                <w:b/>
                <w:caps/>
                <w:szCs w:val="20"/>
              </w:rPr>
              <w:t>date to complete actions by</w:t>
            </w:r>
          </w:p>
        </w:tc>
      </w:tr>
      <w:tr w:rsidR="00191C53" w:rsidRPr="00EE6188" w14:paraId="1EABBDB4" w14:textId="77777777" w:rsidTr="00191C53">
        <w:trPr>
          <w:cantSplit/>
          <w:jc w:val="center"/>
        </w:trPr>
        <w:tc>
          <w:tcPr>
            <w:tcW w:w="2217" w:type="dxa"/>
            <w:shd w:val="clear" w:color="auto" w:fill="auto"/>
          </w:tcPr>
          <w:p w14:paraId="7B1AEC94" w14:textId="77777777" w:rsidR="00191C53" w:rsidRPr="00EE6188" w:rsidRDefault="00191C53" w:rsidP="00191C53">
            <w:pPr>
              <w:pStyle w:val="1bodycopy10pt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Improve access to information</w:t>
            </w:r>
          </w:p>
        </w:tc>
        <w:tc>
          <w:tcPr>
            <w:tcW w:w="5296" w:type="dxa"/>
            <w:shd w:val="clear" w:color="auto" w:fill="auto"/>
          </w:tcPr>
          <w:p w14:paraId="52F2E65F" w14:textId="77777777" w:rsidR="00191C53" w:rsidRPr="00191C53" w:rsidRDefault="00191C53" w:rsidP="00191C53">
            <w:pPr>
              <w:pStyle w:val="1bodycopy10pt"/>
              <w:rPr>
                <w:rFonts w:ascii="Tahoma" w:hAnsi="Tahoma" w:cs="Tahoma"/>
                <w:szCs w:val="20"/>
              </w:rPr>
            </w:pPr>
            <w:r w:rsidRPr="00191C53">
              <w:rPr>
                <w:rFonts w:ascii="Tahoma" w:hAnsi="Tahoma" w:cs="Tahoma"/>
                <w:szCs w:val="20"/>
              </w:rPr>
              <w:t>Our school uses a range of communication methods to make sure information is accessible. This includes:</w:t>
            </w:r>
          </w:p>
          <w:p w14:paraId="4B7CA70C" w14:textId="77777777" w:rsidR="00191C53" w:rsidRPr="00191C53" w:rsidRDefault="00191C53" w:rsidP="00191C53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191C53">
              <w:rPr>
                <w:rFonts w:ascii="Tahoma" w:hAnsi="Tahoma" w:cs="Tahoma"/>
                <w:szCs w:val="20"/>
              </w:rPr>
              <w:t>Internal signage</w:t>
            </w:r>
          </w:p>
          <w:p w14:paraId="08215DB7" w14:textId="77777777" w:rsidR="00191C53" w:rsidRPr="00191C53" w:rsidRDefault="00191C53" w:rsidP="00191C53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191C53">
              <w:rPr>
                <w:rFonts w:ascii="Tahoma" w:hAnsi="Tahoma" w:cs="Tahoma"/>
                <w:szCs w:val="20"/>
              </w:rPr>
              <w:t>Large print resources</w:t>
            </w:r>
          </w:p>
          <w:p w14:paraId="0314ED9B" w14:textId="77777777" w:rsidR="00191C53" w:rsidRPr="00191C53" w:rsidRDefault="00191C53" w:rsidP="00191C53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191C53">
              <w:rPr>
                <w:rFonts w:ascii="Tahoma" w:hAnsi="Tahoma" w:cs="Tahoma"/>
                <w:szCs w:val="20"/>
              </w:rPr>
              <w:t>Radio mic systems</w:t>
            </w:r>
          </w:p>
          <w:p w14:paraId="54EC08A8" w14:textId="77777777" w:rsidR="00191C53" w:rsidRPr="00191C53" w:rsidRDefault="00191C53" w:rsidP="00191C53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191C53">
              <w:rPr>
                <w:rFonts w:ascii="Tahoma" w:hAnsi="Tahoma" w:cs="Tahoma"/>
                <w:szCs w:val="20"/>
              </w:rPr>
              <w:t>Pictorial or symbolic representations</w:t>
            </w:r>
          </w:p>
          <w:p w14:paraId="7E14FB75" w14:textId="29F635A4" w:rsidR="00191C53" w:rsidRPr="00191C53" w:rsidRDefault="00191C53" w:rsidP="00191C53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191C53">
              <w:rPr>
                <w:rFonts w:ascii="Tahoma" w:hAnsi="Tahoma" w:cs="Tahoma"/>
                <w:szCs w:val="20"/>
              </w:rPr>
              <w:t xml:space="preserve">Multiple information sharing platforms: TEAMS, </w:t>
            </w:r>
            <w:r w:rsidR="00C31DF8">
              <w:rPr>
                <w:rFonts w:ascii="Tahoma" w:hAnsi="Tahoma" w:cs="Tahoma"/>
                <w:szCs w:val="20"/>
              </w:rPr>
              <w:t>Class Dojo,</w:t>
            </w:r>
            <w:r w:rsidRPr="00191C53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191C53">
              <w:rPr>
                <w:rFonts w:ascii="Tahoma" w:hAnsi="Tahoma" w:cs="Tahoma"/>
                <w:szCs w:val="20"/>
              </w:rPr>
              <w:t>Parentmail</w:t>
            </w:r>
            <w:proofErr w:type="spellEnd"/>
            <w:r w:rsidRPr="00191C53">
              <w:rPr>
                <w:rFonts w:ascii="Tahoma" w:hAnsi="Tahoma" w:cs="Tahoma"/>
                <w:szCs w:val="20"/>
              </w:rPr>
              <w:t>, recorded messages</w:t>
            </w:r>
          </w:p>
          <w:p w14:paraId="05FFB3F7" w14:textId="77777777" w:rsidR="00191C53" w:rsidRPr="00191C53" w:rsidRDefault="00191C53" w:rsidP="00191C53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191C53">
              <w:rPr>
                <w:rFonts w:ascii="Tahoma" w:hAnsi="Tahoma" w:cs="Tahoma"/>
                <w:szCs w:val="20"/>
              </w:rPr>
              <w:t>Multi-sensory information sharing</w:t>
            </w:r>
          </w:p>
          <w:p w14:paraId="3DA7B2F8" w14:textId="77777777" w:rsidR="00191C53" w:rsidRPr="00191C53" w:rsidRDefault="00191C53" w:rsidP="00191C53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191C53">
              <w:rPr>
                <w:rFonts w:ascii="Tahoma" w:hAnsi="Tahoma" w:cs="Tahoma"/>
                <w:szCs w:val="20"/>
              </w:rPr>
              <w:t>Internal information screens</w:t>
            </w:r>
          </w:p>
          <w:p w14:paraId="65899C53" w14:textId="77777777" w:rsidR="00191C53" w:rsidRPr="00191C53" w:rsidRDefault="00191C53" w:rsidP="00191C53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191C53">
              <w:rPr>
                <w:rFonts w:ascii="Tahoma" w:hAnsi="Tahoma" w:cs="Tahoma"/>
                <w:szCs w:val="20"/>
              </w:rPr>
              <w:t>Robust systems to ensure access arrangements for internal and external assessments</w:t>
            </w:r>
          </w:p>
          <w:p w14:paraId="6B3EF9E3" w14:textId="77777777" w:rsidR="00191C53" w:rsidRPr="00EE6188" w:rsidRDefault="00191C53" w:rsidP="00191C53">
            <w:pPr>
              <w:pStyle w:val="1bodycopy10pt"/>
              <w:rPr>
                <w:rFonts w:ascii="Tahoma" w:hAnsi="Tahoma" w:cs="Tahoma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6A055C38" w14:textId="77777777" w:rsidR="00191C53" w:rsidRPr="00EE6188" w:rsidRDefault="00191C53" w:rsidP="00191C53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 xml:space="preserve">Ensure </w:t>
            </w:r>
            <w:proofErr w:type="spellStart"/>
            <w:r w:rsidRPr="00EE6188">
              <w:rPr>
                <w:rFonts w:ascii="Tahoma" w:hAnsi="Tahoma" w:cs="Tahoma"/>
                <w:szCs w:val="20"/>
              </w:rPr>
              <w:t>standardised</w:t>
            </w:r>
            <w:proofErr w:type="spellEnd"/>
            <w:r w:rsidRPr="00EE6188">
              <w:rPr>
                <w:rFonts w:ascii="Tahoma" w:hAnsi="Tahoma" w:cs="Tahoma"/>
                <w:szCs w:val="20"/>
              </w:rPr>
              <w:t xml:space="preserve"> phrasing is added to all correspondence to offer, where possible, alternative access to information / communication</w:t>
            </w:r>
          </w:p>
          <w:p w14:paraId="6AAFB9C4" w14:textId="77777777" w:rsidR="00191C53" w:rsidRPr="00EE6188" w:rsidRDefault="00191C53" w:rsidP="00191C53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Explore alternative language use for the school’s website</w:t>
            </w:r>
          </w:p>
          <w:p w14:paraId="727683D8" w14:textId="77777777" w:rsidR="00191C53" w:rsidRPr="00EE6188" w:rsidRDefault="00191C53" w:rsidP="00191C53">
            <w:pPr>
              <w:pStyle w:val="Tablecopybulleted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Ensure website information can be provided in an alternative format when required</w:t>
            </w:r>
          </w:p>
        </w:tc>
        <w:tc>
          <w:tcPr>
            <w:tcW w:w="1843" w:type="dxa"/>
          </w:tcPr>
          <w:p w14:paraId="0D3196B3" w14:textId="77777777" w:rsidR="00191C53" w:rsidRDefault="00C31DF8" w:rsidP="00191C53">
            <w:pPr>
              <w:pStyle w:val="1bodycopy10pt"/>
              <w:spacing w:before="24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ME</w:t>
            </w:r>
          </w:p>
          <w:p w14:paraId="37DBBCBC" w14:textId="77777777" w:rsidR="00C31DF8" w:rsidRDefault="00C31DF8" w:rsidP="00191C53">
            <w:pPr>
              <w:pStyle w:val="1bodycopy10pt"/>
              <w:spacing w:before="240"/>
              <w:rPr>
                <w:rFonts w:ascii="Tahoma" w:hAnsi="Tahoma" w:cs="Tahoma"/>
                <w:szCs w:val="20"/>
              </w:rPr>
            </w:pPr>
          </w:p>
          <w:p w14:paraId="67556B05" w14:textId="77777777" w:rsidR="00C31DF8" w:rsidRDefault="00C31DF8" w:rsidP="00191C53">
            <w:pPr>
              <w:pStyle w:val="1bodycopy10pt"/>
              <w:spacing w:before="24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ME</w:t>
            </w:r>
          </w:p>
          <w:p w14:paraId="33D4472B" w14:textId="7CE7BF2A" w:rsidR="00C31DF8" w:rsidRPr="00EE6188" w:rsidRDefault="00C31DF8" w:rsidP="00191C53">
            <w:pPr>
              <w:pStyle w:val="1bodycopy10pt"/>
              <w:spacing w:before="24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ME</w:t>
            </w:r>
          </w:p>
        </w:tc>
        <w:tc>
          <w:tcPr>
            <w:tcW w:w="1546" w:type="dxa"/>
          </w:tcPr>
          <w:p w14:paraId="71BAFBC8" w14:textId="77777777" w:rsidR="00191C53" w:rsidRDefault="00191C53" w:rsidP="00191C53">
            <w:pPr>
              <w:pStyle w:val="1bodycopy10pt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July 2023</w:t>
            </w:r>
          </w:p>
          <w:p w14:paraId="2D5A2C95" w14:textId="77777777" w:rsidR="00191C53" w:rsidRDefault="00191C53" w:rsidP="00191C53">
            <w:pPr>
              <w:pStyle w:val="1bodycopy10pt"/>
              <w:rPr>
                <w:rFonts w:ascii="Tahoma" w:hAnsi="Tahoma" w:cs="Tahoma"/>
                <w:szCs w:val="20"/>
              </w:rPr>
            </w:pPr>
          </w:p>
          <w:p w14:paraId="776D0C98" w14:textId="77777777" w:rsidR="00191C53" w:rsidRDefault="00191C53" w:rsidP="00191C53">
            <w:pPr>
              <w:pStyle w:val="1bodycopy10pt"/>
              <w:rPr>
                <w:rFonts w:ascii="Tahoma" w:hAnsi="Tahoma" w:cs="Tahoma"/>
                <w:szCs w:val="20"/>
              </w:rPr>
            </w:pPr>
          </w:p>
          <w:p w14:paraId="2D891376" w14:textId="77777777" w:rsidR="00191C53" w:rsidRDefault="00191C53" w:rsidP="00191C53">
            <w:pPr>
              <w:pStyle w:val="1bodycopy10pt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July 2023</w:t>
            </w:r>
          </w:p>
          <w:p w14:paraId="7EBC7399" w14:textId="77777777" w:rsidR="00191C53" w:rsidRPr="00EE6188" w:rsidRDefault="00191C53" w:rsidP="00191C53">
            <w:pPr>
              <w:pStyle w:val="1bodycopy10pt"/>
              <w:spacing w:before="240"/>
              <w:rPr>
                <w:rFonts w:ascii="Tahoma" w:hAnsi="Tahoma" w:cs="Tahoma"/>
                <w:szCs w:val="20"/>
              </w:rPr>
            </w:pPr>
            <w:r w:rsidRPr="00EE6188">
              <w:rPr>
                <w:rFonts w:ascii="Tahoma" w:hAnsi="Tahoma" w:cs="Tahoma"/>
                <w:szCs w:val="20"/>
              </w:rPr>
              <w:t>July 2023</w:t>
            </w:r>
          </w:p>
        </w:tc>
      </w:tr>
    </w:tbl>
    <w:p w14:paraId="3D996574" w14:textId="77777777" w:rsidR="007A03B3" w:rsidRPr="00EE6188" w:rsidRDefault="007A03B3" w:rsidP="00DC4C0F">
      <w:pPr>
        <w:rPr>
          <w:rFonts w:ascii="Tahoma" w:hAnsi="Tahoma" w:cs="Tahoma"/>
          <w:szCs w:val="20"/>
        </w:rPr>
      </w:pPr>
    </w:p>
    <w:p w14:paraId="40D5DC6C" w14:textId="77777777" w:rsidR="001C6BFE" w:rsidRPr="00EE6188" w:rsidRDefault="001C6BFE" w:rsidP="00DC4C0F">
      <w:pPr>
        <w:rPr>
          <w:rFonts w:ascii="Tahoma" w:hAnsi="Tahoma" w:cs="Tahoma"/>
          <w:szCs w:val="20"/>
        </w:rPr>
      </w:pPr>
    </w:p>
    <w:p w14:paraId="6775E76F" w14:textId="77777777" w:rsidR="001C6BFE" w:rsidRPr="00EE6188" w:rsidRDefault="001C6BFE" w:rsidP="00DC4C0F">
      <w:pPr>
        <w:rPr>
          <w:rFonts w:ascii="Tahoma" w:hAnsi="Tahoma" w:cs="Tahoma"/>
          <w:szCs w:val="20"/>
        </w:rPr>
      </w:pPr>
    </w:p>
    <w:p w14:paraId="313C831D" w14:textId="77777777" w:rsidR="00254151" w:rsidRPr="00EE6188" w:rsidRDefault="00254151" w:rsidP="00254151">
      <w:pPr>
        <w:pStyle w:val="Heading1"/>
        <w:rPr>
          <w:rFonts w:ascii="Tahoma" w:hAnsi="Tahoma" w:cs="Tahoma"/>
          <w:sz w:val="20"/>
          <w:szCs w:val="20"/>
        </w:rPr>
      </w:pPr>
      <w:bookmarkStart w:id="7" w:name="_Toc58247237"/>
      <w:r w:rsidRPr="00EE6188">
        <w:rPr>
          <w:rFonts w:ascii="Tahoma" w:hAnsi="Tahoma" w:cs="Tahoma"/>
          <w:sz w:val="20"/>
          <w:szCs w:val="20"/>
        </w:rPr>
        <w:t>4. Monitoring arrangements</w:t>
      </w:r>
      <w:bookmarkEnd w:id="7"/>
    </w:p>
    <w:p w14:paraId="797EB7B0" w14:textId="77777777" w:rsidR="00254151" w:rsidRPr="001B13C4" w:rsidRDefault="00254151" w:rsidP="00254151">
      <w:pPr>
        <w:pStyle w:val="1bodycopy10pt"/>
        <w:rPr>
          <w:rFonts w:ascii="Tahoma" w:hAnsi="Tahoma" w:cs="Tahoma"/>
          <w:szCs w:val="20"/>
        </w:rPr>
      </w:pPr>
      <w:r w:rsidRPr="001B13C4">
        <w:rPr>
          <w:rFonts w:ascii="Tahoma" w:hAnsi="Tahoma" w:cs="Tahoma"/>
          <w:szCs w:val="20"/>
        </w:rPr>
        <w:t xml:space="preserve">This document will be reviewed every </w:t>
      </w:r>
      <w:r w:rsidRPr="001B13C4">
        <w:rPr>
          <w:rFonts w:ascii="Tahoma" w:hAnsi="Tahoma" w:cs="Tahoma"/>
          <w:b/>
          <w:szCs w:val="20"/>
        </w:rPr>
        <w:t>3</w:t>
      </w:r>
      <w:r w:rsidRPr="001B13C4">
        <w:rPr>
          <w:rFonts w:ascii="Tahoma" w:hAnsi="Tahoma" w:cs="Tahoma"/>
          <w:szCs w:val="20"/>
        </w:rPr>
        <w:t xml:space="preserve"> </w:t>
      </w:r>
      <w:proofErr w:type="gramStart"/>
      <w:r w:rsidRPr="001B13C4">
        <w:rPr>
          <w:rFonts w:ascii="Tahoma" w:hAnsi="Tahoma" w:cs="Tahoma"/>
          <w:szCs w:val="20"/>
        </w:rPr>
        <w:t>years, but</w:t>
      </w:r>
      <w:proofErr w:type="gramEnd"/>
      <w:r w:rsidRPr="001B13C4">
        <w:rPr>
          <w:rFonts w:ascii="Tahoma" w:hAnsi="Tahoma" w:cs="Tahoma"/>
          <w:szCs w:val="20"/>
        </w:rPr>
        <w:t xml:space="preserve"> may be reviewed and updated more frequently if necessary. It will be reviewed by the SLT and the standards and support governor committee</w:t>
      </w:r>
    </w:p>
    <w:p w14:paraId="0D59D812" w14:textId="5F635F61" w:rsidR="001C6BFE" w:rsidRPr="00EE6188" w:rsidRDefault="00254151" w:rsidP="00254151">
      <w:pPr>
        <w:pStyle w:val="1bodycopy10pt"/>
        <w:rPr>
          <w:rFonts w:ascii="Tahoma" w:hAnsi="Tahoma" w:cs="Tahoma"/>
          <w:szCs w:val="20"/>
        </w:rPr>
        <w:sectPr w:rsidR="001C6BFE" w:rsidRPr="00EE6188" w:rsidSect="009762A8">
          <w:pgSz w:w="16840" w:h="11900" w:orient="landscape" w:code="9"/>
          <w:pgMar w:top="720" w:right="720" w:bottom="720" w:left="720" w:header="567" w:footer="227" w:gutter="0"/>
          <w:cols w:space="708"/>
          <w:titlePg/>
          <w:docGrid w:linePitch="360"/>
        </w:sectPr>
      </w:pPr>
      <w:r w:rsidRPr="001B13C4">
        <w:rPr>
          <w:rFonts w:ascii="Tahoma" w:hAnsi="Tahoma" w:cs="Tahoma"/>
          <w:szCs w:val="20"/>
        </w:rPr>
        <w:t xml:space="preserve">It will be approved by the SLT and the </w:t>
      </w:r>
      <w:r w:rsidR="00C31DF8">
        <w:rPr>
          <w:rFonts w:ascii="Tahoma" w:hAnsi="Tahoma" w:cs="Tahoma"/>
          <w:szCs w:val="20"/>
        </w:rPr>
        <w:t xml:space="preserve">Curriculum and </w:t>
      </w:r>
      <w:proofErr w:type="spellStart"/>
      <w:r w:rsidR="00C31DF8">
        <w:rPr>
          <w:rFonts w:ascii="Tahoma" w:hAnsi="Tahoma" w:cs="Tahoma"/>
          <w:szCs w:val="20"/>
        </w:rPr>
        <w:t>Achievemen</w:t>
      </w:r>
      <w:proofErr w:type="spellEnd"/>
      <w:r w:rsidRPr="001B13C4">
        <w:rPr>
          <w:rFonts w:ascii="Tahoma" w:hAnsi="Tahoma" w:cs="Tahoma"/>
          <w:szCs w:val="20"/>
        </w:rPr>
        <w:t xml:space="preserve"> governor committee.</w:t>
      </w:r>
    </w:p>
    <w:bookmarkEnd w:id="0"/>
    <w:p w14:paraId="4771F5A1" w14:textId="77777777" w:rsidR="00C31DF8" w:rsidRPr="00EE6188" w:rsidRDefault="00C31DF8" w:rsidP="00C31DF8">
      <w:pPr>
        <w:rPr>
          <w:rFonts w:ascii="Tahoma" w:hAnsi="Tahoma" w:cs="Tahoma"/>
          <w:b/>
          <w:sz w:val="22"/>
          <w:szCs w:val="20"/>
        </w:rPr>
      </w:pPr>
      <w:r w:rsidRPr="00EE6188">
        <w:rPr>
          <w:rFonts w:ascii="Tahoma" w:hAnsi="Tahoma" w:cs="Tahoma"/>
          <w:b/>
          <w:sz w:val="22"/>
          <w:szCs w:val="20"/>
        </w:rPr>
        <w:lastRenderedPageBreak/>
        <w:t xml:space="preserve">This </w:t>
      </w:r>
      <w:r>
        <w:rPr>
          <w:rFonts w:ascii="Tahoma" w:hAnsi="Tahoma" w:cs="Tahoma"/>
          <w:b/>
          <w:sz w:val="22"/>
          <w:szCs w:val="20"/>
        </w:rPr>
        <w:t>plan</w:t>
      </w:r>
      <w:r w:rsidRPr="00EE6188">
        <w:rPr>
          <w:rFonts w:ascii="Tahoma" w:hAnsi="Tahoma" w:cs="Tahoma"/>
          <w:b/>
          <w:sz w:val="22"/>
          <w:szCs w:val="20"/>
        </w:rPr>
        <w:t xml:space="preserve"> links with the following policies:</w:t>
      </w:r>
    </w:p>
    <w:p w14:paraId="79E8FB06" w14:textId="77777777" w:rsidR="00C31DF8" w:rsidRPr="00EE6188" w:rsidRDefault="00C31DF8" w:rsidP="00C31DF8">
      <w:pPr>
        <w:numPr>
          <w:ilvl w:val="0"/>
          <w:numId w:val="26"/>
        </w:numPr>
        <w:spacing w:after="0"/>
        <w:rPr>
          <w:rFonts w:ascii="Tahoma" w:hAnsi="Tahoma" w:cs="Tahoma"/>
          <w:sz w:val="22"/>
          <w:szCs w:val="20"/>
        </w:rPr>
      </w:pPr>
      <w:r w:rsidRPr="00EE6188">
        <w:rPr>
          <w:rFonts w:ascii="Tahoma" w:hAnsi="Tahoma" w:cs="Tahoma"/>
          <w:sz w:val="22"/>
          <w:szCs w:val="20"/>
        </w:rPr>
        <w:t>Anti-Bullying Policy</w:t>
      </w:r>
    </w:p>
    <w:p w14:paraId="79F317B4" w14:textId="77777777" w:rsidR="00C31DF8" w:rsidRPr="00EE6188" w:rsidRDefault="00C31DF8" w:rsidP="00C31DF8">
      <w:pPr>
        <w:numPr>
          <w:ilvl w:val="0"/>
          <w:numId w:val="26"/>
        </w:numPr>
        <w:spacing w:after="0"/>
        <w:rPr>
          <w:rFonts w:ascii="Tahoma" w:hAnsi="Tahoma" w:cs="Tahoma"/>
          <w:sz w:val="22"/>
          <w:szCs w:val="20"/>
        </w:rPr>
      </w:pPr>
      <w:r w:rsidRPr="00EE6188">
        <w:rPr>
          <w:rFonts w:ascii="Tahoma" w:hAnsi="Tahoma" w:cs="Tahoma"/>
          <w:sz w:val="22"/>
          <w:szCs w:val="20"/>
        </w:rPr>
        <w:t>Special Educational Needs and Disability Report</w:t>
      </w:r>
    </w:p>
    <w:p w14:paraId="7DE13E69" w14:textId="77777777" w:rsidR="00C31DF8" w:rsidRPr="00EE6188" w:rsidRDefault="00C31DF8" w:rsidP="00C31DF8">
      <w:pPr>
        <w:numPr>
          <w:ilvl w:val="0"/>
          <w:numId w:val="26"/>
        </w:numPr>
        <w:spacing w:after="0"/>
        <w:rPr>
          <w:rFonts w:ascii="Tahoma" w:hAnsi="Tahoma" w:cs="Tahoma"/>
          <w:sz w:val="22"/>
          <w:szCs w:val="20"/>
        </w:rPr>
      </w:pPr>
      <w:r w:rsidRPr="00EE6188">
        <w:rPr>
          <w:rFonts w:ascii="Tahoma" w:hAnsi="Tahoma" w:cs="Tahoma"/>
          <w:sz w:val="22"/>
          <w:szCs w:val="20"/>
        </w:rPr>
        <w:t>Equal Opportunities Policy &amp; Objectives</w:t>
      </w:r>
    </w:p>
    <w:p w14:paraId="4524433F" w14:textId="77777777" w:rsidR="00C31DF8" w:rsidRPr="00EE6188" w:rsidRDefault="00C31DF8" w:rsidP="00C31DF8">
      <w:pPr>
        <w:numPr>
          <w:ilvl w:val="0"/>
          <w:numId w:val="26"/>
        </w:numPr>
        <w:spacing w:after="0"/>
        <w:rPr>
          <w:rFonts w:ascii="Tahoma" w:hAnsi="Tahoma" w:cs="Tahoma"/>
          <w:sz w:val="22"/>
          <w:szCs w:val="20"/>
        </w:rPr>
      </w:pPr>
      <w:r w:rsidRPr="00EE6188">
        <w:rPr>
          <w:rFonts w:ascii="Tahoma" w:hAnsi="Tahoma" w:cs="Tahoma"/>
          <w:sz w:val="22"/>
          <w:szCs w:val="20"/>
        </w:rPr>
        <w:t>Health and Safety Policy</w:t>
      </w:r>
    </w:p>
    <w:p w14:paraId="1B34A088" w14:textId="77777777" w:rsidR="00C31DF8" w:rsidRPr="00EE6188" w:rsidRDefault="00C31DF8" w:rsidP="00C31DF8">
      <w:pPr>
        <w:numPr>
          <w:ilvl w:val="0"/>
          <w:numId w:val="26"/>
        </w:numPr>
        <w:spacing w:after="0"/>
        <w:rPr>
          <w:rFonts w:ascii="Tahoma" w:hAnsi="Tahoma" w:cs="Tahoma"/>
          <w:sz w:val="22"/>
          <w:szCs w:val="20"/>
        </w:rPr>
      </w:pPr>
      <w:r w:rsidRPr="00EE6188">
        <w:rPr>
          <w:rFonts w:ascii="Tahoma" w:hAnsi="Tahoma" w:cs="Tahoma"/>
          <w:sz w:val="22"/>
          <w:szCs w:val="20"/>
        </w:rPr>
        <w:t>Educational Visits and Expeditions Policy</w:t>
      </w:r>
    </w:p>
    <w:p w14:paraId="4CFF3050" w14:textId="77777777" w:rsidR="00C31DF8" w:rsidRPr="00EE6188" w:rsidRDefault="00C31DF8" w:rsidP="00C31DF8">
      <w:pPr>
        <w:numPr>
          <w:ilvl w:val="0"/>
          <w:numId w:val="26"/>
        </w:numPr>
        <w:spacing w:after="0"/>
        <w:rPr>
          <w:rFonts w:ascii="Tahoma" w:hAnsi="Tahoma" w:cs="Tahoma"/>
          <w:sz w:val="22"/>
          <w:szCs w:val="20"/>
        </w:rPr>
      </w:pPr>
      <w:proofErr w:type="spellStart"/>
      <w:r>
        <w:rPr>
          <w:rFonts w:ascii="Tahoma" w:hAnsi="Tahoma" w:cs="Tahoma"/>
          <w:sz w:val="22"/>
          <w:szCs w:val="20"/>
        </w:rPr>
        <w:t>Behaviour</w:t>
      </w:r>
      <w:proofErr w:type="spellEnd"/>
      <w:r>
        <w:rPr>
          <w:rFonts w:ascii="Tahoma" w:hAnsi="Tahoma" w:cs="Tahoma"/>
          <w:sz w:val="22"/>
          <w:szCs w:val="20"/>
        </w:rPr>
        <w:t xml:space="preserve"> </w:t>
      </w:r>
      <w:r w:rsidRPr="00EE6188">
        <w:rPr>
          <w:rFonts w:ascii="Tahoma" w:hAnsi="Tahoma" w:cs="Tahoma"/>
          <w:sz w:val="22"/>
          <w:szCs w:val="20"/>
        </w:rPr>
        <w:t>Policy</w:t>
      </w:r>
    </w:p>
    <w:p w14:paraId="74ED3BA9" w14:textId="77777777" w:rsidR="00C31DF8" w:rsidRDefault="00C31DF8" w:rsidP="00C31DF8">
      <w:pPr>
        <w:numPr>
          <w:ilvl w:val="0"/>
          <w:numId w:val="26"/>
        </w:numPr>
        <w:spacing w:after="0"/>
        <w:rPr>
          <w:rFonts w:ascii="Tahoma" w:hAnsi="Tahoma" w:cs="Tahoma"/>
          <w:sz w:val="22"/>
          <w:szCs w:val="20"/>
        </w:rPr>
      </w:pPr>
      <w:r w:rsidRPr="00EE6188">
        <w:rPr>
          <w:rFonts w:ascii="Tahoma" w:hAnsi="Tahoma" w:cs="Tahoma"/>
          <w:sz w:val="22"/>
          <w:szCs w:val="20"/>
        </w:rPr>
        <w:t>Complaints Policy</w:t>
      </w:r>
    </w:p>
    <w:p w14:paraId="4C16B0FD" w14:textId="77777777" w:rsidR="00C31DF8" w:rsidRPr="00191C53" w:rsidRDefault="00C31DF8" w:rsidP="00C31DF8">
      <w:pPr>
        <w:pStyle w:val="4Bulletedcopyblue"/>
        <w:numPr>
          <w:ilvl w:val="0"/>
          <w:numId w:val="26"/>
        </w:numPr>
        <w:rPr>
          <w:rFonts w:ascii="Tahoma" w:hAnsi="Tahoma" w:cs="Tahoma"/>
          <w:sz w:val="22"/>
        </w:rPr>
      </w:pPr>
      <w:r w:rsidRPr="00191C53">
        <w:rPr>
          <w:rFonts w:ascii="Tahoma" w:hAnsi="Tahoma" w:cs="Tahoma"/>
          <w:color w:val="000000"/>
          <w:sz w:val="22"/>
          <w:shd w:val="clear" w:color="auto" w:fill="FFFFFF"/>
        </w:rPr>
        <w:t>Supporting pupils with medical conditions policy</w:t>
      </w:r>
    </w:p>
    <w:p w14:paraId="4AC2EB34" w14:textId="77777777" w:rsidR="001C6BFE" w:rsidRPr="00EE6188" w:rsidRDefault="001C6BFE" w:rsidP="001C6BFE">
      <w:pPr>
        <w:pStyle w:val="1bodycopy10pt"/>
        <w:rPr>
          <w:rFonts w:ascii="Tahoma" w:hAnsi="Tahoma" w:cs="Tahoma"/>
          <w:szCs w:val="20"/>
        </w:rPr>
      </w:pPr>
    </w:p>
    <w:sectPr w:rsidR="001C6BFE" w:rsidRPr="00EE6188" w:rsidSect="001C6BFE">
      <w:pgSz w:w="11900" w:h="16840" w:code="9"/>
      <w:pgMar w:top="992" w:right="1077" w:bottom="1701" w:left="107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46E51" w14:textId="77777777" w:rsidR="004445FB" w:rsidRDefault="004445FB" w:rsidP="00626EDA">
      <w:r>
        <w:separator/>
      </w:r>
    </w:p>
  </w:endnote>
  <w:endnote w:type="continuationSeparator" w:id="0">
    <w:p w14:paraId="4D7CEC17" w14:textId="77777777" w:rsidR="004445FB" w:rsidRDefault="004445FB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terstate-Bold">
    <w:altName w:val="Times New Roman"/>
    <w:panose1 w:val="020B0604020202020204"/>
    <w:charset w:val="00"/>
    <w:family w:val="roman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59211" w14:textId="77777777" w:rsidR="00FE3F15" w:rsidRPr="00512916" w:rsidRDefault="00FE3F15" w:rsidP="006F569D">
    <w:pPr>
      <w:pStyle w:val="Footer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08B53" w14:textId="77777777" w:rsidR="00FE3F15" w:rsidRPr="00510ED3" w:rsidRDefault="00FE3F15" w:rsidP="00510ED3">
    <w:pPr>
      <w:pStyle w:val="Foo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5FA5D" w14:textId="77777777" w:rsidR="004445FB" w:rsidRDefault="004445FB" w:rsidP="00626EDA">
      <w:r>
        <w:separator/>
      </w:r>
    </w:p>
  </w:footnote>
  <w:footnote w:type="continuationSeparator" w:id="0">
    <w:p w14:paraId="7B31D55D" w14:textId="77777777" w:rsidR="004445FB" w:rsidRDefault="004445FB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3678C" w14:textId="77777777" w:rsidR="00FE3F15" w:rsidRDefault="00C31DF8">
    <w:r>
      <w:rPr>
        <w:noProof/>
      </w:rPr>
      <w:drawing>
        <wp:anchor distT="0" distB="0" distL="114300" distR="114300" simplePos="0" relativeHeight="251657216" behindDoc="1" locked="0" layoutInCell="1" allowOverlap="1" wp14:anchorId="5668C1E3" wp14:editId="0BE30A8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2" name="Picture 8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eydocs-background-bann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</w:r>
    <w:r w:rsidR="00C31DF8">
      <w:rPr>
        <w:noProof/>
      </w:rPr>
      <w:pict w14:anchorId="201736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keydocs-background" style="position:absolute;margin-left:0;margin-top:0;width:595.15pt;height:842.2pt;z-index:-251658240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EE20" w14:textId="77777777" w:rsidR="00FE3F15" w:rsidRDefault="00FE3F15"/>
  <w:p w14:paraId="3BAB3504" w14:textId="77777777" w:rsidR="00FE3F15" w:rsidRDefault="00FE3F15"/>
  <w:p w14:paraId="321DA9CE" w14:textId="77777777" w:rsidR="00FE3F15" w:rsidRDefault="00FE3F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8E546" w14:textId="77777777" w:rsidR="00FE3F15" w:rsidRDefault="00FE3F15"/>
  <w:p w14:paraId="11505B8A" w14:textId="77777777" w:rsidR="00FE3F15" w:rsidRDefault="00FE3F15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6pt;height:29.75pt" o:bullet="t">
        <v:imagedata r:id="rId1" o:title="Tick"/>
      </v:shape>
    </w:pict>
  </w:numPicBullet>
  <w:numPicBullet w:numPicBulletId="1">
    <w:pict>
      <v:shape id="_x0000_i1042" type="#_x0000_t75" style="width:29.75pt;height:29.75pt" o:bullet="t">
        <v:imagedata r:id="rId2" o:title="Cross"/>
      </v:shape>
    </w:pict>
  </w:numPicBullet>
  <w:numPicBullet w:numPicBulletId="2">
    <w:pict>
      <v:shape id="_x0000_i1043" type="#_x0000_t75" style="width:208.95pt;height:331.85pt" o:bullet="t">
        <v:imagedata r:id="rId3" o:title="art1EF6"/>
      </v:shape>
    </w:pict>
  </w:numPicBullet>
  <w:numPicBullet w:numPicBulletId="3">
    <w:pict>
      <v:shape id="_x0000_i1044" type="#_x0000_t75" style="width:208.95pt;height:331.85pt" o:bullet="t">
        <v:imagedata r:id="rId4" o:title="TK_LOGO_POINTER_RGB_bullet_blue"/>
      </v:shape>
    </w:pict>
  </w:numPicBullet>
  <w:abstractNum w:abstractNumId="0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E17DC"/>
    <w:multiLevelType w:val="multilevel"/>
    <w:tmpl w:val="DFEE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E50F0A"/>
    <w:multiLevelType w:val="hybridMultilevel"/>
    <w:tmpl w:val="F9968290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0FDF0B6F"/>
    <w:multiLevelType w:val="hybridMultilevel"/>
    <w:tmpl w:val="8CB0C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04931"/>
    <w:multiLevelType w:val="hybridMultilevel"/>
    <w:tmpl w:val="5E9AB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8615E"/>
    <w:multiLevelType w:val="hybridMultilevel"/>
    <w:tmpl w:val="5EDCAE8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6526E"/>
    <w:multiLevelType w:val="hybridMultilevel"/>
    <w:tmpl w:val="8A9E6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A1B86"/>
    <w:multiLevelType w:val="hybridMultilevel"/>
    <w:tmpl w:val="250EF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D72BE"/>
    <w:multiLevelType w:val="hybridMultilevel"/>
    <w:tmpl w:val="442481B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77D38"/>
    <w:multiLevelType w:val="hybridMultilevel"/>
    <w:tmpl w:val="30024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D486E"/>
    <w:multiLevelType w:val="multilevel"/>
    <w:tmpl w:val="ADE4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534B6"/>
    <w:multiLevelType w:val="hybridMultilevel"/>
    <w:tmpl w:val="6DE08FB8"/>
    <w:lvl w:ilvl="0" w:tplc="805009CE">
      <w:start w:val="1"/>
      <w:numFmt w:val="bullet"/>
      <w:pStyle w:val="Subheadwithpointer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621185582">
    <w:abstractNumId w:val="15"/>
  </w:num>
  <w:num w:numId="2" w16cid:durableId="1057313179">
    <w:abstractNumId w:val="3"/>
  </w:num>
  <w:num w:numId="3" w16cid:durableId="2079092107">
    <w:abstractNumId w:val="12"/>
  </w:num>
  <w:num w:numId="4" w16cid:durableId="839929392">
    <w:abstractNumId w:val="16"/>
  </w:num>
  <w:num w:numId="5" w16cid:durableId="994071565">
    <w:abstractNumId w:val="0"/>
  </w:num>
  <w:num w:numId="6" w16cid:durableId="858199607">
    <w:abstractNumId w:val="7"/>
  </w:num>
  <w:num w:numId="7" w16cid:durableId="19471690">
    <w:abstractNumId w:val="2"/>
  </w:num>
  <w:num w:numId="8" w16cid:durableId="1543982234">
    <w:abstractNumId w:val="4"/>
  </w:num>
  <w:num w:numId="9" w16cid:durableId="2117673776">
    <w:abstractNumId w:val="17"/>
  </w:num>
  <w:num w:numId="10" w16cid:durableId="406927652">
    <w:abstractNumId w:val="12"/>
  </w:num>
  <w:num w:numId="11" w16cid:durableId="1631785448">
    <w:abstractNumId w:val="3"/>
  </w:num>
  <w:num w:numId="12" w16cid:durableId="644505839">
    <w:abstractNumId w:val="17"/>
  </w:num>
  <w:num w:numId="13" w16cid:durableId="46029920">
    <w:abstractNumId w:val="15"/>
  </w:num>
  <w:num w:numId="14" w16cid:durableId="684552254">
    <w:abstractNumId w:val="16"/>
  </w:num>
  <w:num w:numId="15" w16cid:durableId="941038174">
    <w:abstractNumId w:val="2"/>
  </w:num>
  <w:num w:numId="16" w16cid:durableId="1208957077">
    <w:abstractNumId w:val="4"/>
  </w:num>
  <w:num w:numId="17" w16cid:durableId="1717269651">
    <w:abstractNumId w:val="16"/>
  </w:num>
  <w:num w:numId="18" w16cid:durableId="2146387496">
    <w:abstractNumId w:val="14"/>
  </w:num>
  <w:num w:numId="19" w16cid:durableId="597100715">
    <w:abstractNumId w:val="1"/>
  </w:num>
  <w:num w:numId="20" w16cid:durableId="749237659">
    <w:abstractNumId w:val="13"/>
  </w:num>
  <w:num w:numId="21" w16cid:durableId="214004078">
    <w:abstractNumId w:val="9"/>
  </w:num>
  <w:num w:numId="22" w16cid:durableId="1238982993">
    <w:abstractNumId w:val="6"/>
  </w:num>
  <w:num w:numId="23" w16cid:durableId="907955968">
    <w:abstractNumId w:val="11"/>
  </w:num>
  <w:num w:numId="24" w16cid:durableId="1991009144">
    <w:abstractNumId w:val="10"/>
  </w:num>
  <w:num w:numId="25" w16cid:durableId="1030645659">
    <w:abstractNumId w:val="8"/>
  </w:num>
  <w:num w:numId="26" w16cid:durableId="187179320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06"/>
    <w:rsid w:val="00015B1A"/>
    <w:rsid w:val="00017B84"/>
    <w:rsid w:val="0002254B"/>
    <w:rsid w:val="00026691"/>
    <w:rsid w:val="00046520"/>
    <w:rsid w:val="0006585D"/>
    <w:rsid w:val="00082050"/>
    <w:rsid w:val="0008232A"/>
    <w:rsid w:val="000A569F"/>
    <w:rsid w:val="000B77E5"/>
    <w:rsid w:val="000D6968"/>
    <w:rsid w:val="000E43EA"/>
    <w:rsid w:val="000F5932"/>
    <w:rsid w:val="00100785"/>
    <w:rsid w:val="0010123D"/>
    <w:rsid w:val="001105F8"/>
    <w:rsid w:val="001201E4"/>
    <w:rsid w:val="001235FA"/>
    <w:rsid w:val="00131ACF"/>
    <w:rsid w:val="001357C9"/>
    <w:rsid w:val="00141229"/>
    <w:rsid w:val="001543B5"/>
    <w:rsid w:val="00154CFD"/>
    <w:rsid w:val="00160435"/>
    <w:rsid w:val="0017045F"/>
    <w:rsid w:val="00191C53"/>
    <w:rsid w:val="001958B2"/>
    <w:rsid w:val="001978C4"/>
    <w:rsid w:val="001B13C4"/>
    <w:rsid w:val="001B2301"/>
    <w:rsid w:val="001C6BFE"/>
    <w:rsid w:val="001D5505"/>
    <w:rsid w:val="001E3CA3"/>
    <w:rsid w:val="002144F7"/>
    <w:rsid w:val="00235450"/>
    <w:rsid w:val="00254151"/>
    <w:rsid w:val="00265C09"/>
    <w:rsid w:val="00275D5E"/>
    <w:rsid w:val="002828A0"/>
    <w:rsid w:val="002E16E7"/>
    <w:rsid w:val="002E5D89"/>
    <w:rsid w:val="002F4E11"/>
    <w:rsid w:val="00304F06"/>
    <w:rsid w:val="003365A2"/>
    <w:rsid w:val="00375061"/>
    <w:rsid w:val="00380A0F"/>
    <w:rsid w:val="00384F14"/>
    <w:rsid w:val="003A3EDC"/>
    <w:rsid w:val="003B2EB4"/>
    <w:rsid w:val="003C1D02"/>
    <w:rsid w:val="003C653B"/>
    <w:rsid w:val="003E0510"/>
    <w:rsid w:val="003F2BD9"/>
    <w:rsid w:val="003F6230"/>
    <w:rsid w:val="00423421"/>
    <w:rsid w:val="004445FB"/>
    <w:rsid w:val="0046077F"/>
    <w:rsid w:val="00465755"/>
    <w:rsid w:val="004750A7"/>
    <w:rsid w:val="00492175"/>
    <w:rsid w:val="004944EE"/>
    <w:rsid w:val="004B05BB"/>
    <w:rsid w:val="004B3C9A"/>
    <w:rsid w:val="004D23B2"/>
    <w:rsid w:val="004F463D"/>
    <w:rsid w:val="00510ED3"/>
    <w:rsid w:val="00512916"/>
    <w:rsid w:val="00531C8C"/>
    <w:rsid w:val="00543D26"/>
    <w:rsid w:val="0054412D"/>
    <w:rsid w:val="00546231"/>
    <w:rsid w:val="00564CD3"/>
    <w:rsid w:val="00573834"/>
    <w:rsid w:val="00584A10"/>
    <w:rsid w:val="00585AC9"/>
    <w:rsid w:val="00590890"/>
    <w:rsid w:val="00597ED1"/>
    <w:rsid w:val="005B1D35"/>
    <w:rsid w:val="005B4650"/>
    <w:rsid w:val="005B6377"/>
    <w:rsid w:val="005B7ADF"/>
    <w:rsid w:val="005C28A3"/>
    <w:rsid w:val="0062626B"/>
    <w:rsid w:val="00626EDA"/>
    <w:rsid w:val="00645AE0"/>
    <w:rsid w:val="00656792"/>
    <w:rsid w:val="00667449"/>
    <w:rsid w:val="00680CD2"/>
    <w:rsid w:val="0069093D"/>
    <w:rsid w:val="00691D30"/>
    <w:rsid w:val="006E3945"/>
    <w:rsid w:val="006F569D"/>
    <w:rsid w:val="006F6E44"/>
    <w:rsid w:val="006F7E8A"/>
    <w:rsid w:val="007070A1"/>
    <w:rsid w:val="0072620F"/>
    <w:rsid w:val="007335B4"/>
    <w:rsid w:val="00735B7D"/>
    <w:rsid w:val="00740AC8"/>
    <w:rsid w:val="00777BDC"/>
    <w:rsid w:val="00785BEE"/>
    <w:rsid w:val="00786777"/>
    <w:rsid w:val="007A03B3"/>
    <w:rsid w:val="007C5AC9"/>
    <w:rsid w:val="007D268D"/>
    <w:rsid w:val="007E217D"/>
    <w:rsid w:val="007E6128"/>
    <w:rsid w:val="007F2F4C"/>
    <w:rsid w:val="007F4465"/>
    <w:rsid w:val="007F788B"/>
    <w:rsid w:val="0080162F"/>
    <w:rsid w:val="00805A94"/>
    <w:rsid w:val="0080784C"/>
    <w:rsid w:val="008116A6"/>
    <w:rsid w:val="00836AE0"/>
    <w:rsid w:val="008472C3"/>
    <w:rsid w:val="00874C73"/>
    <w:rsid w:val="00877394"/>
    <w:rsid w:val="00887DB6"/>
    <w:rsid w:val="0089235E"/>
    <w:rsid w:val="008941E7"/>
    <w:rsid w:val="008B61A5"/>
    <w:rsid w:val="008C1253"/>
    <w:rsid w:val="008F744A"/>
    <w:rsid w:val="009122BB"/>
    <w:rsid w:val="009762A8"/>
    <w:rsid w:val="0099114F"/>
    <w:rsid w:val="009A267F"/>
    <w:rsid w:val="009A448F"/>
    <w:rsid w:val="009B1F2D"/>
    <w:rsid w:val="009D1474"/>
    <w:rsid w:val="009E331F"/>
    <w:rsid w:val="009F52A0"/>
    <w:rsid w:val="009F66A8"/>
    <w:rsid w:val="00A466EE"/>
    <w:rsid w:val="00A62B49"/>
    <w:rsid w:val="00A9017E"/>
    <w:rsid w:val="00A91D2D"/>
    <w:rsid w:val="00AA6E73"/>
    <w:rsid w:val="00AC3F6D"/>
    <w:rsid w:val="00AD3666"/>
    <w:rsid w:val="00B4263C"/>
    <w:rsid w:val="00B5559F"/>
    <w:rsid w:val="00B6679E"/>
    <w:rsid w:val="00B7084A"/>
    <w:rsid w:val="00B72548"/>
    <w:rsid w:val="00B846C2"/>
    <w:rsid w:val="00B95F60"/>
    <w:rsid w:val="00BA5904"/>
    <w:rsid w:val="00BD4986"/>
    <w:rsid w:val="00BE3E54"/>
    <w:rsid w:val="00C208B2"/>
    <w:rsid w:val="00C31397"/>
    <w:rsid w:val="00C31DF8"/>
    <w:rsid w:val="00C4731F"/>
    <w:rsid w:val="00C51C6A"/>
    <w:rsid w:val="00C8314B"/>
    <w:rsid w:val="00C91F46"/>
    <w:rsid w:val="00C966C4"/>
    <w:rsid w:val="00CC51B6"/>
    <w:rsid w:val="00CC563E"/>
    <w:rsid w:val="00CD16D9"/>
    <w:rsid w:val="00CD23C4"/>
    <w:rsid w:val="00CD2BC6"/>
    <w:rsid w:val="00CD407D"/>
    <w:rsid w:val="00CE3120"/>
    <w:rsid w:val="00CF553F"/>
    <w:rsid w:val="00D11C7E"/>
    <w:rsid w:val="00D502E3"/>
    <w:rsid w:val="00D508B4"/>
    <w:rsid w:val="00D86752"/>
    <w:rsid w:val="00D95FA0"/>
    <w:rsid w:val="00DA43DE"/>
    <w:rsid w:val="00DA5405"/>
    <w:rsid w:val="00DA5725"/>
    <w:rsid w:val="00DA7F11"/>
    <w:rsid w:val="00DB37E3"/>
    <w:rsid w:val="00DC28D6"/>
    <w:rsid w:val="00DC4C0F"/>
    <w:rsid w:val="00DC5FAC"/>
    <w:rsid w:val="00DD295E"/>
    <w:rsid w:val="00DD4557"/>
    <w:rsid w:val="00DD4C42"/>
    <w:rsid w:val="00DF3390"/>
    <w:rsid w:val="00DF66B4"/>
    <w:rsid w:val="00E00085"/>
    <w:rsid w:val="00E24FDF"/>
    <w:rsid w:val="00E27577"/>
    <w:rsid w:val="00E3210F"/>
    <w:rsid w:val="00E36879"/>
    <w:rsid w:val="00E47EB3"/>
    <w:rsid w:val="00E572D1"/>
    <w:rsid w:val="00E647DF"/>
    <w:rsid w:val="00E763E4"/>
    <w:rsid w:val="00E82606"/>
    <w:rsid w:val="00E82795"/>
    <w:rsid w:val="00E9136B"/>
    <w:rsid w:val="00E93A74"/>
    <w:rsid w:val="00EE6188"/>
    <w:rsid w:val="00EF22F0"/>
    <w:rsid w:val="00EF631F"/>
    <w:rsid w:val="00F02A4E"/>
    <w:rsid w:val="00F139E0"/>
    <w:rsid w:val="00F519DC"/>
    <w:rsid w:val="00F625A7"/>
    <w:rsid w:val="00F82220"/>
    <w:rsid w:val="00F84228"/>
    <w:rsid w:val="00F868B7"/>
    <w:rsid w:val="00F9563C"/>
    <w:rsid w:val="00F97695"/>
    <w:rsid w:val="00FA4CA8"/>
    <w:rsid w:val="00FA4EC5"/>
    <w:rsid w:val="00FE156A"/>
    <w:rsid w:val="00FE3F15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A0AA349"/>
  <w15:chartTrackingRefBased/>
  <w15:docId w15:val="{54DB770C-3158-B746-ABD0-E487E44B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8" w:qFormat="1"/>
    <w:lsdException w:name="heading 2" w:uiPriority="0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46C2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basedOn w:val="Normal"/>
    <w:next w:val="6Abstract"/>
    <w:link w:val="Heading1Char"/>
    <w:uiPriority w:val="8"/>
    <w:qFormat/>
    <w:rsid w:val="00CC51B6"/>
    <w:pPr>
      <w:spacing w:before="120"/>
      <w:outlineLvl w:val="0"/>
    </w:pPr>
    <w:rPr>
      <w:rFonts w:eastAsia="Calibri" w:cs="Arial"/>
      <w:b/>
      <w:color w:val="FF1F64"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2Subheadpink"/>
    <w:next w:val="1bodycopy10pt"/>
    <w:link w:val="Heading3Char"/>
    <w:uiPriority w:val="9"/>
    <w:qFormat/>
    <w:rsid w:val="00CC51B6"/>
    <w:pPr>
      <w:keepNext/>
      <w:keepLines/>
      <w:spacing w:before="120"/>
      <w:outlineLvl w:val="2"/>
    </w:pPr>
    <w:rPr>
      <w:rFonts w:eastAsia="MS Gothic"/>
      <w:bCs/>
      <w:color w:val="7F7F7F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8"/>
    <w:rsid w:val="00CC51B6"/>
    <w:rPr>
      <w:rFonts w:eastAsia="Calibri" w:cs="Arial"/>
      <w:b/>
      <w:color w:val="FF1F64"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CC51B6"/>
    <w:rPr>
      <w:rFonts w:eastAsia="MS Gothic" w:cs="Arial"/>
      <w:b/>
      <w:bCs/>
      <w:color w:val="7F7F7F"/>
      <w:sz w:val="24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846C2"/>
    <w:pPr>
      <w:numPr>
        <w:numId w:val="12"/>
      </w:numPr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B846C2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8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C31397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C31397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qFormat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3Policytitle">
    <w:name w:val="3 Policy title"/>
    <w:basedOn w:val="Normal"/>
    <w:qFormat/>
    <w:rsid w:val="00B846C2"/>
    <w:rPr>
      <w:b/>
      <w:sz w:val="72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5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8"/>
      </w:numPr>
    </w:pPr>
  </w:style>
  <w:style w:type="paragraph" w:customStyle="1" w:styleId="Caption1">
    <w:name w:val="Caption 1"/>
    <w:basedOn w:val="Normal"/>
    <w:qFormat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B846C2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B846C2"/>
    <w:rPr>
      <w:rFonts w:eastAsia="MS Mincho"/>
      <w:b/>
      <w:color w:val="12263F"/>
      <w:sz w:val="24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85BEE"/>
    <w:pPr>
      <w:spacing w:after="100"/>
      <w:ind w:left="400"/>
    </w:pPr>
  </w:style>
  <w:style w:type="character" w:styleId="CommentReference">
    <w:name w:val="annotation reference"/>
    <w:uiPriority w:val="99"/>
    <w:semiHidden/>
    <w:unhideWhenUsed/>
    <w:rsid w:val="00154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CFD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154CFD"/>
    <w:rPr>
      <w:rFonts w:eastAsia="MS Mincho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CF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4CFD"/>
    <w:rPr>
      <w:rFonts w:eastAsia="MS Mincho"/>
      <w:b/>
      <w:bCs/>
      <w:lang w:val="en-US" w:eastAsia="en-US"/>
    </w:rPr>
  </w:style>
  <w:style w:type="paragraph" w:customStyle="1" w:styleId="Boxhead">
    <w:name w:val="Box head"/>
    <w:basedOn w:val="Normal"/>
    <w:rsid w:val="0069093D"/>
    <w:pPr>
      <w:suppressAutoHyphens/>
      <w:autoSpaceDE w:val="0"/>
      <w:autoSpaceDN w:val="0"/>
      <w:adjustRightInd w:val="0"/>
      <w:spacing w:after="0" w:line="240" w:lineRule="atLeast"/>
      <w:ind w:left="113" w:right="113"/>
    </w:pPr>
    <w:rPr>
      <w:rFonts w:eastAsia="Times New Roman" w:cs="Interstate-Bold"/>
      <w:b/>
      <w:bCs/>
      <w:color w:val="000000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publications/send-code-of-practice-0-to-2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ov.uk/government/publications/equality-act-2010-advice-for-school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lation.gov.uk/ukpga/2010/15/schedule/1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enka%20Stevens\Downloads\KSL-KSG-Model-Policy-template-portrait-2019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C4035E21-AE89-4CA5-BF30-DABF6B211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C:\Users\Milenka Stevens\Downloads\KSL-KSG-Model-Policy-template-portrait-2019 (3).dot</Template>
  <TotalTime>6</TotalTime>
  <Pages>6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Links>
    <vt:vector size="18" baseType="variant">
      <vt:variant>
        <vt:i4>393306</vt:i4>
      </vt:variant>
      <vt:variant>
        <vt:i4>6</vt:i4>
      </vt:variant>
      <vt:variant>
        <vt:i4>0</vt:i4>
      </vt:variant>
      <vt:variant>
        <vt:i4>5</vt:i4>
      </vt:variant>
      <vt:variant>
        <vt:lpwstr>https://www.gov.uk/government/publications/send-code-of-practice-0-to-25</vt:lpwstr>
      </vt:variant>
      <vt:variant>
        <vt:lpwstr/>
      </vt:variant>
      <vt:variant>
        <vt:i4>3080319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https://www.gov.uk/government/publications/equality-act-2010-advice-for-schools</vt:lpwstr>
      </vt:variant>
      <vt:variant>
        <vt:lpwstr/>
      </vt:variant>
      <vt:variant>
        <vt:i4>6553710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http://www.legislation.gov.uk/ukpga/2010/15/schedule/10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Milenka Stevens</dc:creator>
  <cp:keywords/>
  <cp:lastModifiedBy>Catherine Pointon</cp:lastModifiedBy>
  <cp:revision>2</cp:revision>
  <cp:lastPrinted>2022-10-18T14:11:00Z</cp:lastPrinted>
  <dcterms:created xsi:type="dcterms:W3CDTF">2022-11-21T11:46:00Z</dcterms:created>
  <dcterms:modified xsi:type="dcterms:W3CDTF">2022-11-21T11:46:00Z</dcterms:modified>
</cp:coreProperties>
</file>